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2FAC1" w14:textId="77777777" w:rsidR="00C50188" w:rsidRDefault="001759D4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68A1395" wp14:editId="5A1E3B8E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AA956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395F1F62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1143D5F6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7273EC4C" w14:textId="77777777" w:rsidR="00C50188" w:rsidRPr="00F159A5" w:rsidRDefault="00367B75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643D06B5" w14:textId="77777777" w:rsidR="00F159A5" w:rsidRPr="00F159A5" w:rsidRDefault="00F159A5" w:rsidP="000840AD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</w:t>
      </w:r>
      <w:r w:rsidR="000840AD">
        <w:rPr>
          <w:rFonts w:ascii="Times New Roman" w:hAnsi="Times New Roman"/>
          <w:b/>
          <w:sz w:val="24"/>
          <w:szCs w:val="24"/>
        </w:rPr>
        <w:t>SAUSIO 30</w:t>
      </w:r>
      <w:r w:rsidRPr="00F159A5">
        <w:rPr>
          <w:rFonts w:ascii="Times New Roman" w:hAnsi="Times New Roman"/>
          <w:b/>
          <w:sz w:val="24"/>
          <w:szCs w:val="24"/>
        </w:rPr>
        <w:t xml:space="preserve"> D. SPRENDIMO </w:t>
      </w:r>
      <w:bookmarkStart w:id="0" w:name="n_0"/>
      <w:r w:rsidR="00D13764" w:rsidRPr="004A0E98">
        <w:rPr>
          <w:rFonts w:ascii="Times New Roman" w:hAnsi="Times New Roman"/>
          <w:b/>
          <w:sz w:val="24"/>
          <w:szCs w:val="24"/>
        </w:rPr>
        <w:t>NR. 1-TS-</w:t>
      </w:r>
      <w:bookmarkEnd w:id="0"/>
      <w:r w:rsidR="000840AD">
        <w:rPr>
          <w:rFonts w:ascii="Times New Roman" w:hAnsi="Times New Roman"/>
          <w:b/>
          <w:sz w:val="24"/>
          <w:szCs w:val="24"/>
        </w:rPr>
        <w:t>16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="000840AD">
        <w:rPr>
          <w:rFonts w:ascii="Times New Roman" w:hAnsi="Times New Roman"/>
          <w:b/>
          <w:caps/>
          <w:sz w:val="24"/>
          <w:szCs w:val="24"/>
        </w:rPr>
        <w:t>PINIGINĖS SOCIALINĖS PARAMOS ANYKŠČIŲ RAJONO SAVIVALDYBĖS GYVENTOJAMS TEIKIMO TVARKOS APRAŠO PATVIRTINIMO</w:t>
      </w:r>
      <w:r w:rsidRPr="00F159A5">
        <w:rPr>
          <w:rFonts w:ascii="Times New Roman" w:hAnsi="Times New Roman"/>
          <w:b/>
          <w:caps/>
          <w:sz w:val="24"/>
          <w:szCs w:val="24"/>
        </w:rPr>
        <w:t>“ PAKEITIMO</w:t>
      </w:r>
    </w:p>
    <w:p w14:paraId="14374B90" w14:textId="77777777" w:rsidR="00C50188" w:rsidRPr="003550E9" w:rsidRDefault="00C50188" w:rsidP="004A0E9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85A85D1" w14:textId="2CC2476D" w:rsidR="00C50188" w:rsidRDefault="00FA46FC" w:rsidP="004A0E98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6F16F2">
        <w:rPr>
          <w:rFonts w:ascii="Times New Roman" w:eastAsia="Times New Roman" w:hAnsi="Times New Roman"/>
          <w:sz w:val="24"/>
          <w:szCs w:val="24"/>
          <w:lang w:eastAsia="en-US"/>
        </w:rPr>
        <w:t>3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6F16F2">
        <w:rPr>
          <w:rFonts w:ascii="Times New Roman" w:eastAsia="Times New Roman" w:hAnsi="Times New Roman"/>
          <w:sz w:val="24"/>
          <w:szCs w:val="24"/>
          <w:lang w:eastAsia="en-US"/>
        </w:rPr>
        <w:t>sausio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 xml:space="preserve">    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-</w: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33CC66BD" w14:textId="77777777" w:rsidR="00244208" w:rsidRDefault="00A865E8" w:rsidP="004A0E98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438E22E6" w14:textId="77777777" w:rsidR="00F8798E" w:rsidRDefault="00F8798E" w:rsidP="00F8798E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bookmarkStart w:id="1" w:name="_Hlk106104893"/>
    </w:p>
    <w:p w14:paraId="3EDD9AE9" w14:textId="04119A1C" w:rsidR="000840AD" w:rsidRPr="00B8338F" w:rsidRDefault="00C50188" w:rsidP="00AC5A23">
      <w:pPr>
        <w:spacing w:after="200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8338F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</w:t>
      </w:r>
      <w:r w:rsidR="00C04453" w:rsidRPr="00B8338F">
        <w:rPr>
          <w:rFonts w:ascii="Times New Roman" w:eastAsia="Times New Roman" w:hAnsi="Times New Roman"/>
          <w:sz w:val="24"/>
          <w:szCs w:val="24"/>
          <w:lang w:eastAsia="en-US"/>
        </w:rPr>
        <w:t>kos vietos savivaldos įstatymo</w:t>
      </w:r>
      <w:r w:rsidR="007B59B9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870F3B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6 straipsnio 43 punktu, </w:t>
      </w:r>
      <w:r w:rsidR="007B2285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16 straipsnio </w:t>
      </w:r>
      <w:r w:rsidR="007B59B9" w:rsidRPr="00B8338F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870F3B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dalies 38</w:t>
      </w:r>
      <w:r w:rsidR="007B2285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punktu</w:t>
      </w:r>
      <w:r w:rsidR="00E034E6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7B2285" w:rsidRPr="00B8338F">
        <w:rPr>
          <w:rFonts w:ascii="Times New Roman" w:eastAsia="Times New Roman" w:hAnsi="Times New Roman"/>
          <w:sz w:val="24"/>
          <w:szCs w:val="24"/>
          <w:lang w:eastAsia="en-US"/>
        </w:rPr>
        <w:t>18 straipsnio 1</w:t>
      </w:r>
      <w:r w:rsidR="005D6593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dalimi,</w:t>
      </w:r>
      <w:r w:rsidR="00F159A5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0840AD" w:rsidRPr="00B8338F">
        <w:rPr>
          <w:rFonts w:ascii="Times New Roman" w:eastAsia="Times New Roman" w:hAnsi="Times New Roman"/>
          <w:sz w:val="24"/>
          <w:szCs w:val="24"/>
          <w:lang w:eastAsia="en-US"/>
        </w:rPr>
        <w:t>Lietuvos Respublikos piniginės socialinės paramos nepasi</w:t>
      </w:r>
      <w:r w:rsidR="00870F3B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turintiems gyventojams įstatymo </w:t>
      </w:r>
      <w:r w:rsidR="00B8338F" w:rsidRPr="00B8338F">
        <w:rPr>
          <w:rFonts w:ascii="Times New Roman" w:hAnsi="Times New Roman"/>
          <w:sz w:val="24"/>
          <w:szCs w:val="24"/>
        </w:rPr>
        <w:t>Nr. IX-1675 21 straipsnio pakeitimo įstatymu,</w:t>
      </w:r>
      <w:r w:rsidR="00B8338F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0840AD" w:rsidRPr="00B8338F">
        <w:rPr>
          <w:rFonts w:ascii="Times New Roman" w:eastAsia="Times New Roman" w:hAnsi="Times New Roman"/>
          <w:sz w:val="24"/>
          <w:szCs w:val="24"/>
          <w:lang w:eastAsia="en-US"/>
        </w:rPr>
        <w:t>Anykščių rajono savivaldybės taryba nusprendžia:</w:t>
      </w:r>
    </w:p>
    <w:p w14:paraId="568CAFD0" w14:textId="77777777" w:rsidR="001D752E" w:rsidRDefault="008C126C" w:rsidP="001D752E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 w:rsidRPr="008C126C">
        <w:rPr>
          <w:rFonts w:asciiTheme="majorBidi" w:eastAsia="Times New Roman" w:hAnsiTheme="majorBidi" w:cstheme="majorBidi"/>
          <w:sz w:val="24"/>
          <w:szCs w:val="24"/>
          <w:lang w:eastAsia="en-US"/>
        </w:rPr>
        <w:t>1.</w:t>
      </w:r>
      <w:r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="000840AD" w:rsidRPr="008C126C">
        <w:rPr>
          <w:rFonts w:asciiTheme="majorBidi" w:hAnsiTheme="majorBidi" w:cstheme="majorBidi"/>
          <w:sz w:val="24"/>
          <w:szCs w:val="24"/>
          <w:lang w:eastAsia="en-US"/>
        </w:rPr>
        <w:t>Pakeisti Piniginės socialinės paramos Anykščių rajono savivaldybės gyventojam</w:t>
      </w:r>
      <w:r w:rsidR="0042688F">
        <w:rPr>
          <w:rFonts w:asciiTheme="majorBidi" w:hAnsiTheme="majorBidi" w:cstheme="majorBidi"/>
          <w:sz w:val="24"/>
          <w:szCs w:val="24"/>
          <w:lang w:eastAsia="en-US"/>
        </w:rPr>
        <w:t xml:space="preserve">s teikimo tvarkos </w:t>
      </w:r>
      <w:r w:rsidR="000840AD" w:rsidRPr="008C126C">
        <w:rPr>
          <w:rFonts w:asciiTheme="majorBidi" w:hAnsiTheme="majorBidi" w:cstheme="majorBidi"/>
          <w:sz w:val="24"/>
          <w:szCs w:val="24"/>
          <w:lang w:eastAsia="en-US"/>
        </w:rPr>
        <w:t>a</w:t>
      </w:r>
      <w:r w:rsidR="0042688F">
        <w:rPr>
          <w:rFonts w:asciiTheme="majorBidi" w:hAnsiTheme="majorBidi" w:cstheme="majorBidi"/>
          <w:sz w:val="24"/>
          <w:szCs w:val="24"/>
          <w:lang w:eastAsia="en-US"/>
        </w:rPr>
        <w:t>p</w:t>
      </w:r>
      <w:r w:rsidR="00B55617">
        <w:rPr>
          <w:rFonts w:asciiTheme="majorBidi" w:hAnsiTheme="majorBidi" w:cstheme="majorBidi"/>
          <w:sz w:val="24"/>
          <w:szCs w:val="24"/>
          <w:lang w:eastAsia="en-US"/>
        </w:rPr>
        <w:t>rašą</w:t>
      </w:r>
      <w:r w:rsidR="000840AD" w:rsidRPr="008C126C">
        <w:rPr>
          <w:rFonts w:asciiTheme="majorBidi" w:hAnsiTheme="majorBidi" w:cstheme="majorBidi"/>
          <w:sz w:val="24"/>
          <w:szCs w:val="24"/>
          <w:lang w:eastAsia="en-US"/>
        </w:rPr>
        <w:t xml:space="preserve">, patvirtintą Anykščių rajono savivaldybės tarybos 2014 m. sausio 30 d. sprendimu Nr. </w:t>
      </w:r>
      <w:r w:rsidR="00C04820" w:rsidRPr="008C126C">
        <w:rPr>
          <w:rFonts w:asciiTheme="majorBidi" w:hAnsiTheme="majorBidi" w:cstheme="majorBidi"/>
          <w:sz w:val="24"/>
          <w:szCs w:val="24"/>
          <w:lang w:eastAsia="en-US"/>
        </w:rPr>
        <w:t>1-TS-16 „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Dėl</w:t>
      </w:r>
      <w:r w:rsidR="00B55617">
        <w:rPr>
          <w:rFonts w:asciiTheme="majorBidi" w:hAnsiTheme="majorBidi" w:cstheme="majorBidi"/>
          <w:b/>
          <w:caps/>
          <w:sz w:val="24"/>
          <w:szCs w:val="24"/>
        </w:rPr>
        <w:t xml:space="preserve"> </w:t>
      </w:r>
      <w:r w:rsidRPr="008C126C">
        <w:rPr>
          <w:rFonts w:asciiTheme="majorBidi" w:hAnsiTheme="majorBidi" w:cstheme="majorBidi"/>
          <w:bCs/>
          <w:sz w:val="24"/>
          <w:szCs w:val="24"/>
        </w:rPr>
        <w:t>piniginės socialinės paramos Anykščių rajono savivaldybės gyventojams teikimo tvarkos aprašo patvirtinimo“:</w:t>
      </w:r>
    </w:p>
    <w:p w14:paraId="2500E040" w14:textId="7D9A095C" w:rsidR="00FB3C32" w:rsidRDefault="008C126C" w:rsidP="00FB3C32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1.1. </w:t>
      </w:r>
      <w:r w:rsidR="00FB3C32">
        <w:rPr>
          <w:rFonts w:asciiTheme="majorBidi" w:hAnsiTheme="majorBidi" w:cstheme="majorBidi"/>
          <w:bCs/>
          <w:sz w:val="24"/>
          <w:szCs w:val="24"/>
        </w:rPr>
        <w:t>Pakeisti 7 punktą ir jį išdėstyti taip:</w:t>
      </w:r>
    </w:p>
    <w:p w14:paraId="0C1A4DEC" w14:textId="1DE1AB7D" w:rsidR="00FB3C32" w:rsidRDefault="00FB3C32" w:rsidP="00FB3C32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FB3C32">
        <w:rPr>
          <w:rFonts w:ascii="Times New Roman" w:hAnsi="Times New Roman"/>
          <w:sz w:val="24"/>
          <w:szCs w:val="24"/>
        </w:rPr>
        <w:t xml:space="preserve">7. Anykščių rajono savivaldybės gyventojai dėl piniginės socialinės paramos pagal gyvenamąją vietą kreipiasi į Anykščių rajono savivaldybės administracijos Socialinės paramos skyriaus (toliau – Socialinės paramos skyrius) „Vieno langelio“ specialistą </w:t>
      </w:r>
      <w:r w:rsidRPr="008B327B">
        <w:rPr>
          <w:rFonts w:ascii="Times New Roman" w:hAnsi="Times New Roman"/>
          <w:sz w:val="24"/>
          <w:szCs w:val="24"/>
        </w:rPr>
        <w:t>arba specialistą mieste</w:t>
      </w:r>
      <w:r w:rsidRPr="00FB3C32">
        <w:rPr>
          <w:rFonts w:ascii="Times New Roman" w:hAnsi="Times New Roman"/>
          <w:sz w:val="24"/>
          <w:szCs w:val="24"/>
        </w:rPr>
        <w:t xml:space="preserve"> / seniūnijoje ir pateikia skirti piniginę socialinę paramą reikalingus dokumentus pagal Įstatyme numatytus reikalavimus.</w:t>
      </w:r>
      <w:r w:rsidR="00E65557">
        <w:rPr>
          <w:rFonts w:ascii="Times New Roman" w:hAnsi="Times New Roman"/>
          <w:sz w:val="24"/>
          <w:szCs w:val="24"/>
        </w:rPr>
        <w:t xml:space="preserve">“. </w:t>
      </w:r>
    </w:p>
    <w:p w14:paraId="7AA6721B" w14:textId="77777777" w:rsidR="00E65557" w:rsidRPr="00E65557" w:rsidRDefault="00E65557" w:rsidP="00E65557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sz w:val="24"/>
          <w:szCs w:val="24"/>
        </w:rPr>
        <w:t xml:space="preserve">1.2. </w:t>
      </w:r>
      <w:r w:rsidRPr="00E65557">
        <w:rPr>
          <w:rFonts w:ascii="Times New Roman" w:hAnsi="Times New Roman"/>
          <w:bCs/>
          <w:sz w:val="24"/>
          <w:szCs w:val="24"/>
        </w:rPr>
        <w:t>Pakeisti 10 punktą ir jį išdėstyti taip:</w:t>
      </w:r>
    </w:p>
    <w:p w14:paraId="47143E8A" w14:textId="757C90F4" w:rsidR="00FB3C32" w:rsidRPr="00E65557" w:rsidRDefault="00E65557" w:rsidP="00E65557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bCs/>
          <w:sz w:val="24"/>
          <w:szCs w:val="24"/>
        </w:rPr>
        <w:t>„</w:t>
      </w:r>
      <w:r w:rsidRPr="00E65557">
        <w:rPr>
          <w:rFonts w:ascii="Times New Roman" w:hAnsi="Times New Roman"/>
          <w:sz w:val="24"/>
          <w:szCs w:val="24"/>
        </w:rPr>
        <w:t xml:space="preserve">10. </w:t>
      </w:r>
      <w:r w:rsidRPr="008B327B">
        <w:rPr>
          <w:rFonts w:ascii="Times New Roman" w:hAnsi="Times New Roman"/>
          <w:sz w:val="24"/>
          <w:szCs w:val="24"/>
        </w:rPr>
        <w:t>Specialistai mieste / seniūnijoje</w:t>
      </w:r>
      <w:r w:rsidRPr="00FB3C32">
        <w:rPr>
          <w:rFonts w:ascii="Times New Roman" w:hAnsi="Times New Roman"/>
          <w:sz w:val="24"/>
          <w:szCs w:val="24"/>
        </w:rPr>
        <w:t xml:space="preserve"> </w:t>
      </w:r>
      <w:r w:rsidRPr="00E65557">
        <w:rPr>
          <w:rFonts w:ascii="Times New Roman" w:hAnsi="Times New Roman"/>
          <w:sz w:val="24"/>
          <w:szCs w:val="24"/>
        </w:rPr>
        <w:t xml:space="preserve">ne rečiau kaip kartą per savaitę priimtus gyventojų prašymus-paraiškas gauti piniginę socialinę paramą su visais Įstatyme numatytais dokumentais pateikia Socialinės paramos skyriui.“. </w:t>
      </w:r>
    </w:p>
    <w:p w14:paraId="5B39D14B" w14:textId="77777777" w:rsidR="00E65557" w:rsidRPr="00E65557" w:rsidRDefault="00E65557" w:rsidP="00E65557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bCs/>
          <w:sz w:val="24"/>
          <w:szCs w:val="24"/>
        </w:rPr>
        <w:t xml:space="preserve">1.3. </w:t>
      </w:r>
      <w:r w:rsidR="008C126C" w:rsidRPr="00E65557">
        <w:rPr>
          <w:rFonts w:ascii="Times New Roman" w:hAnsi="Times New Roman"/>
          <w:bCs/>
          <w:sz w:val="24"/>
          <w:szCs w:val="24"/>
        </w:rPr>
        <w:t xml:space="preserve">Pakeisti </w:t>
      </w:r>
      <w:r w:rsidRPr="00E65557">
        <w:rPr>
          <w:rFonts w:ascii="Times New Roman" w:hAnsi="Times New Roman"/>
          <w:bCs/>
          <w:sz w:val="24"/>
          <w:szCs w:val="24"/>
        </w:rPr>
        <w:t xml:space="preserve">15 punktą </w:t>
      </w:r>
      <w:r w:rsidR="008C126C" w:rsidRPr="00E65557">
        <w:rPr>
          <w:rFonts w:ascii="Times New Roman" w:hAnsi="Times New Roman"/>
          <w:bCs/>
          <w:sz w:val="24"/>
          <w:szCs w:val="24"/>
        </w:rPr>
        <w:t xml:space="preserve">ir jį išdėstyti taip: </w:t>
      </w:r>
    </w:p>
    <w:p w14:paraId="7D53EEB2" w14:textId="77777777" w:rsidR="00E65557" w:rsidRPr="00E65557" w:rsidRDefault="001D752E" w:rsidP="00E65557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65557">
        <w:rPr>
          <w:rFonts w:ascii="Times New Roman" w:hAnsi="Times New Roman"/>
          <w:bCs/>
          <w:sz w:val="24"/>
          <w:szCs w:val="24"/>
        </w:rPr>
        <w:t>„1</w:t>
      </w:r>
      <w:r w:rsidR="00E65557" w:rsidRPr="00E65557">
        <w:rPr>
          <w:rFonts w:ascii="Times New Roman" w:hAnsi="Times New Roman"/>
          <w:bCs/>
          <w:sz w:val="24"/>
          <w:szCs w:val="24"/>
        </w:rPr>
        <w:t>5</w:t>
      </w:r>
      <w:r w:rsidRPr="00E65557">
        <w:rPr>
          <w:rFonts w:ascii="Times New Roman" w:hAnsi="Times New Roman"/>
          <w:bCs/>
          <w:sz w:val="24"/>
          <w:szCs w:val="24"/>
        </w:rPr>
        <w:t>.</w:t>
      </w:r>
      <w:r w:rsidR="00E65557" w:rsidRPr="00E65557">
        <w:rPr>
          <w:rFonts w:ascii="Times New Roman" w:hAnsi="Times New Roman"/>
          <w:bCs/>
          <w:sz w:val="24"/>
          <w:szCs w:val="24"/>
        </w:rPr>
        <w:t xml:space="preserve"> </w:t>
      </w:r>
      <w:r w:rsidR="00E65557" w:rsidRPr="00E65557">
        <w:rPr>
          <w:rFonts w:ascii="Times New Roman" w:hAnsi="Times New Roman"/>
          <w:sz w:val="24"/>
          <w:szCs w:val="24"/>
        </w:rPr>
        <w:t xml:space="preserve">Kompensacijos skiriamos 3 mėnesiams nuo mėnesio, kurį bendrai gyvenantys asmenys arba vienas gyvenantis asmuo įgijo teisę į kompensacijas, pirmos dienos, tačiau ne daugiau kaip už 2 praėjusius mėnesius iki prašymo-paraiškos pateikimo mėnesio, </w:t>
      </w:r>
      <w:r w:rsidR="00E65557" w:rsidRPr="008B327B">
        <w:rPr>
          <w:rFonts w:ascii="Times New Roman" w:hAnsi="Times New Roman"/>
          <w:bCs/>
          <w:sz w:val="24"/>
          <w:szCs w:val="24"/>
        </w:rPr>
        <w:t>o jeigu dėl kompensacijų kreipiamasi likus vienam mėnesiui iki šildymo sezono pradžios mėnesio ar vėliau arba šildymo sezono metu, kompensacijos skiriamos visam šildymo sezono laikotarpiui, jeigu</w:t>
      </w:r>
      <w:r w:rsidR="00E65557" w:rsidRPr="00E65557">
        <w:rPr>
          <w:rFonts w:ascii="Times New Roman" w:hAnsi="Times New Roman"/>
          <w:sz w:val="24"/>
          <w:szCs w:val="24"/>
        </w:rPr>
        <w:t xml:space="preserve"> bendrai gyvenantys asmenys arba </w:t>
      </w:r>
      <w:r w:rsidR="00E65557" w:rsidRPr="00E65557">
        <w:rPr>
          <w:rFonts w:ascii="Times New Roman" w:hAnsi="Times New Roman"/>
          <w:sz w:val="24"/>
          <w:szCs w:val="24"/>
        </w:rPr>
        <w:lastRenderedPageBreak/>
        <w:t xml:space="preserve">vienas gyvenantis asmuo kreipimosi dėl kompensacijų ir sprendimo priėmimo metu, taip pat laikotarpiu, už kurį skiriamos kompensacijos, turi teisę gauti kompensacijas.“. </w:t>
      </w:r>
    </w:p>
    <w:p w14:paraId="78D6077D" w14:textId="77777777" w:rsidR="00E65557" w:rsidRPr="00E65557" w:rsidRDefault="00E65557" w:rsidP="00E65557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sz w:val="24"/>
          <w:szCs w:val="24"/>
        </w:rPr>
        <w:t xml:space="preserve">1.4. Pakeisti </w:t>
      </w:r>
      <w:r w:rsidRPr="00E65557">
        <w:rPr>
          <w:rFonts w:ascii="Times New Roman" w:hAnsi="Times New Roman"/>
          <w:bCs/>
          <w:sz w:val="24"/>
          <w:szCs w:val="24"/>
        </w:rPr>
        <w:t xml:space="preserve">15 punktą ir jį išdėstyti taip: </w:t>
      </w:r>
    </w:p>
    <w:p w14:paraId="5BB1AB1B" w14:textId="5F4FEA30" w:rsidR="00793E09" w:rsidRDefault="00E65557" w:rsidP="00793E09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65557">
        <w:rPr>
          <w:rFonts w:ascii="Times New Roman" w:hAnsi="Times New Roman"/>
          <w:sz w:val="24"/>
          <w:szCs w:val="24"/>
        </w:rPr>
        <w:t xml:space="preserve">„15. Kompensacijos skiriamos 3 mėnesiams nuo mėnesio, kurį bendrai gyvenantys asmenys arba vienas gyvenantis asmuo įgijo teisę į kompensacijas, pirmos dienos, tačiau ne daugiau kaip už 2 praėjusius  mėnesius  iki prašymo-paraiškos pateikimo mėnesio, jeigu bendrai gyvenantys asmenys arba vienas gyvenantis asmuo kreipimosi dėl kompensacijų ir sprendimo priėmimo metu, taip pat laikotarpiu, už kurį skiriamos kompensacijos, turi teisę gauti kompensacijas.“. </w:t>
      </w:r>
    </w:p>
    <w:p w14:paraId="3FA876FC" w14:textId="77777777" w:rsidR="00793E09" w:rsidRDefault="00793E09" w:rsidP="00793E09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Pakeisti 33 punktą </w:t>
      </w:r>
      <w:r w:rsidRPr="00E65557">
        <w:rPr>
          <w:rFonts w:ascii="Times New Roman" w:hAnsi="Times New Roman"/>
          <w:bCs/>
          <w:sz w:val="24"/>
          <w:szCs w:val="24"/>
        </w:rPr>
        <w:t xml:space="preserve">ir jį išdėstyti taip: </w:t>
      </w:r>
    </w:p>
    <w:p w14:paraId="17D8270E" w14:textId="46D1E9D6" w:rsidR="00793E09" w:rsidRPr="00536CB6" w:rsidRDefault="00793E09" w:rsidP="00536CB6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793E09">
        <w:rPr>
          <w:rFonts w:ascii="Times New Roman" w:hAnsi="Times New Roman"/>
          <w:bCs/>
          <w:sz w:val="24"/>
          <w:szCs w:val="24"/>
        </w:rPr>
        <w:t>„</w:t>
      </w:r>
      <w:r w:rsidRPr="00793E09">
        <w:rPr>
          <w:rFonts w:ascii="Times New Roman" w:hAnsi="Times New Roman"/>
          <w:sz w:val="24"/>
          <w:szCs w:val="24"/>
        </w:rPr>
        <w:t xml:space="preserve">33. Piniginė socialinė parama asmenims, </w:t>
      </w:r>
      <w:r w:rsidR="00536CB6" w:rsidRPr="008B327B">
        <w:rPr>
          <w:rFonts w:ascii="Times New Roman" w:hAnsi="Times New Roman"/>
          <w:sz w:val="24"/>
          <w:szCs w:val="24"/>
        </w:rPr>
        <w:t>patiriantiems</w:t>
      </w:r>
      <w:r w:rsidR="00536CB6">
        <w:rPr>
          <w:rFonts w:ascii="Times New Roman" w:hAnsi="Times New Roman"/>
          <w:sz w:val="24"/>
          <w:szCs w:val="24"/>
        </w:rPr>
        <w:t xml:space="preserve"> </w:t>
      </w:r>
      <w:r w:rsidRPr="00793E09">
        <w:rPr>
          <w:rFonts w:ascii="Times New Roman" w:hAnsi="Times New Roman"/>
          <w:sz w:val="24"/>
          <w:szCs w:val="24"/>
        </w:rPr>
        <w:t xml:space="preserve">socialinę riziką, teikiama Anykščių rajono savivaldybės tarybos nustatyta tvarka.“. </w:t>
      </w:r>
    </w:p>
    <w:p w14:paraId="5EB1844D" w14:textId="7089AF85" w:rsidR="003F6F18" w:rsidRDefault="003F6F18" w:rsidP="00793E09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793E09">
        <w:rPr>
          <w:rFonts w:ascii="Times New Roman" w:hAnsi="Times New Roman"/>
          <w:sz w:val="24"/>
          <w:szCs w:val="24"/>
        </w:rPr>
        <w:t xml:space="preserve"> Nustatyti, kad šio sprendimo 1.4 papunktis įsigalioja 2024 m. gegužės 1 d. </w:t>
      </w:r>
    </w:p>
    <w:p w14:paraId="0829C9FB" w14:textId="3AB57760" w:rsidR="00AC5A23" w:rsidRPr="005E3D43" w:rsidRDefault="005E3D43" w:rsidP="008D7676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46364E17" w14:textId="77777777" w:rsidR="005E3D43" w:rsidRDefault="005E3D43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C5EB321" w14:textId="77777777" w:rsidR="00B55617" w:rsidRDefault="00B55617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80ACC9C" w14:textId="77777777" w:rsidR="00D7206B" w:rsidRDefault="00D13764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Sigutis Obelevičius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223A0F01" w14:textId="77777777" w:rsidR="00793E09" w:rsidRDefault="00793E09" w:rsidP="00793E09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616F8E9" w14:textId="77777777" w:rsidR="002A3542" w:rsidRDefault="00727DDA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bookmarkEnd w:id="1"/>
    <w:p w14:paraId="4A57E626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925220A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0979222" w14:textId="285E5C6D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70C8AE1" w14:textId="4738A5F1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342DDF9" w14:textId="174A87FB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14F5897" w14:textId="7C06595E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A9F540D" w14:textId="6D683596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1DCA48A" w14:textId="18A13573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B8C4528" w14:textId="4F45FB34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AC2D47B" w14:textId="2F5E3D50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D62FC9B" w14:textId="69819847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BBBD10F" w14:textId="77777777" w:rsidR="00793E09" w:rsidRDefault="00793E09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1CDD42E" w14:textId="77777777" w:rsidR="00D90F22" w:rsidRDefault="00D90F22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051BA88" w14:textId="77777777" w:rsidR="009A36B1" w:rsidRDefault="009A36B1" w:rsidP="009869DE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A6DDABC" w14:textId="77777777" w:rsidR="009869DE" w:rsidRDefault="009869DE" w:rsidP="002A164B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36D245B" w14:textId="77777777" w:rsidR="00CB1230" w:rsidRDefault="001759D4" w:rsidP="002A164B">
      <w:pPr>
        <w:tabs>
          <w:tab w:val="center" w:pos="4862"/>
          <w:tab w:val="left" w:pos="8586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4DF9D29" wp14:editId="219D2149">
                <wp:simplePos x="0" y="0"/>
                <wp:positionH relativeFrom="column">
                  <wp:posOffset>3668395</wp:posOffset>
                </wp:positionH>
                <wp:positionV relativeFrom="paragraph">
                  <wp:posOffset>-629285</wp:posOffset>
                </wp:positionV>
                <wp:extent cx="2427605" cy="447040"/>
                <wp:effectExtent l="6350" t="13970" r="1397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2ED15" w14:textId="77777777" w:rsidR="00373F62" w:rsidRDefault="00373F62" w:rsidP="002A164B">
                            <w:pPr>
                              <w:jc w:val="right"/>
                            </w:pPr>
                          </w:p>
                          <w:p w14:paraId="3EBE3C95" w14:textId="77777777" w:rsidR="002A164B" w:rsidRPr="00373F62" w:rsidRDefault="002A164B" w:rsidP="002A164B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3F6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Lyginamasis variantas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DF9D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85pt;margin-top:-49.55pt;width:191.15pt;height:35.2pt;z-index:251657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" strokecolor="white">
                <v:textbox style="mso-fit-shape-to-text:t">
                  <w:txbxContent>
                    <w:p w14:paraId="6A32ED15" w14:textId="77777777" w:rsidR="00373F62" w:rsidRDefault="00373F62" w:rsidP="002A164B">
                      <w:pPr>
                        <w:jc w:val="right"/>
                      </w:pPr>
                    </w:p>
                    <w:p w14:paraId="3EBE3C95" w14:textId="77777777" w:rsidR="002A164B" w:rsidRPr="00373F62" w:rsidRDefault="002A164B" w:rsidP="002A164B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73F6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Lyginamasis variantas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2412BCDF" wp14:editId="7DE47832">
            <wp:extent cx="676275" cy="676275"/>
            <wp:effectExtent l="0" t="0" r="9525" b="9525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</w:p>
    <w:p w14:paraId="7D188A86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31874438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2D50F6D4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1619FEBB" w14:textId="77777777" w:rsidR="005A1E48" w:rsidRPr="00F159A5" w:rsidRDefault="005A1E48" w:rsidP="005A1E4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7E4E0BFE" w14:textId="77777777" w:rsidR="005A1E48" w:rsidRPr="00F159A5" w:rsidRDefault="005A1E48" w:rsidP="005A1E4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</w:t>
      </w:r>
      <w:r>
        <w:rPr>
          <w:rFonts w:ascii="Times New Roman" w:hAnsi="Times New Roman"/>
          <w:b/>
          <w:sz w:val="24"/>
          <w:szCs w:val="24"/>
        </w:rPr>
        <w:t>SAUSIO 30</w:t>
      </w:r>
      <w:r w:rsidRPr="00F159A5">
        <w:rPr>
          <w:rFonts w:ascii="Times New Roman" w:hAnsi="Times New Roman"/>
          <w:b/>
          <w:sz w:val="24"/>
          <w:szCs w:val="24"/>
        </w:rPr>
        <w:t xml:space="preserve"> D. SPRENDIMO </w:t>
      </w:r>
      <w:r w:rsidRPr="004A0E98">
        <w:rPr>
          <w:rFonts w:ascii="Times New Roman" w:hAnsi="Times New Roman"/>
          <w:b/>
          <w:sz w:val="24"/>
          <w:szCs w:val="24"/>
        </w:rPr>
        <w:t>NR. 1-TS-</w:t>
      </w:r>
      <w:r>
        <w:rPr>
          <w:rFonts w:ascii="Times New Roman" w:hAnsi="Times New Roman"/>
          <w:b/>
          <w:sz w:val="24"/>
          <w:szCs w:val="24"/>
        </w:rPr>
        <w:t>16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>
        <w:rPr>
          <w:rFonts w:ascii="Times New Roman" w:hAnsi="Times New Roman"/>
          <w:b/>
          <w:caps/>
          <w:sz w:val="24"/>
          <w:szCs w:val="24"/>
        </w:rPr>
        <w:t>PINIGINĖS SOCIALINĖS PARAMOS ANYKŠČIŲ RAJONO SAVIVALDYBĖS GYVENTOJAMS TEIKIMO TVARKOS APRAŠO PATVIRTINIMO</w:t>
      </w:r>
      <w:r w:rsidRPr="00F159A5">
        <w:rPr>
          <w:rFonts w:ascii="Times New Roman" w:hAnsi="Times New Roman"/>
          <w:b/>
          <w:caps/>
          <w:sz w:val="24"/>
          <w:szCs w:val="24"/>
        </w:rPr>
        <w:t>“ PAKEITIMO</w:t>
      </w:r>
    </w:p>
    <w:p w14:paraId="132F1B18" w14:textId="77777777" w:rsidR="005A1E48" w:rsidRPr="003550E9" w:rsidRDefault="005A1E48" w:rsidP="005A1E4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A009DA1" w14:textId="77777777" w:rsidR="00A2039C" w:rsidRDefault="00A2039C" w:rsidP="00A2039C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>
        <w:rPr>
          <w:rFonts w:ascii="Times New Roman" w:eastAsia="Times New Roman" w:hAnsi="Times New Roman"/>
          <w:sz w:val="24"/>
          <w:szCs w:val="24"/>
          <w:lang w:eastAsia="en-US"/>
        </w:rPr>
        <w:t>2023 m. sausio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74ABE0EF" w14:textId="77777777" w:rsidR="00A2039C" w:rsidRDefault="00A2039C" w:rsidP="00A2039C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00E11A8D" w14:textId="77777777" w:rsidR="00A2039C" w:rsidRDefault="00A2039C" w:rsidP="00A2039C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6C45216" w14:textId="77777777" w:rsidR="00A2039C" w:rsidRPr="00B8338F" w:rsidRDefault="00A2039C" w:rsidP="00A2039C">
      <w:pPr>
        <w:spacing w:after="200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Vadovaudamasi Lietuvos Respublikos vietos savivaldos įstatymo 6 straipsnio 43 punktu, 16 straipsnio 2 dalies 38 punktu, 18 straipsnio 1 dalimi, Lietuvos Respublikos piniginės socialinės paramos nepasiturintiems gyventojams įstatymo </w:t>
      </w:r>
      <w:r w:rsidRPr="00B8338F">
        <w:rPr>
          <w:rFonts w:ascii="Times New Roman" w:hAnsi="Times New Roman"/>
          <w:sz w:val="24"/>
          <w:szCs w:val="24"/>
        </w:rPr>
        <w:t>Nr. IX-1675 21 straipsnio pakeitimo įstatymu,</w:t>
      </w:r>
      <w:r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 Anykščių rajono savivaldybės taryba nusprendžia:</w:t>
      </w:r>
    </w:p>
    <w:p w14:paraId="448DFF0B" w14:textId="77777777" w:rsidR="00A2039C" w:rsidRDefault="00A2039C" w:rsidP="00A2039C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 w:rsidRPr="008C126C">
        <w:rPr>
          <w:rFonts w:asciiTheme="majorBidi" w:eastAsia="Times New Roman" w:hAnsiTheme="majorBidi" w:cstheme="majorBidi"/>
          <w:sz w:val="24"/>
          <w:szCs w:val="24"/>
          <w:lang w:eastAsia="en-US"/>
        </w:rPr>
        <w:t>1.</w:t>
      </w:r>
      <w:r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Pakeisti Piniginės socialinės paramos Anykščių rajono savivaldybės gyventojam</w:t>
      </w:r>
      <w:r>
        <w:rPr>
          <w:rFonts w:asciiTheme="majorBidi" w:hAnsiTheme="majorBidi" w:cstheme="majorBidi"/>
          <w:sz w:val="24"/>
          <w:szCs w:val="24"/>
          <w:lang w:eastAsia="en-US"/>
        </w:rPr>
        <w:t xml:space="preserve">s teikimo tvarkos 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a</w:t>
      </w:r>
      <w:r>
        <w:rPr>
          <w:rFonts w:asciiTheme="majorBidi" w:hAnsiTheme="majorBidi" w:cstheme="majorBidi"/>
          <w:sz w:val="24"/>
          <w:szCs w:val="24"/>
          <w:lang w:eastAsia="en-US"/>
        </w:rPr>
        <w:t>prašą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, patvirtintą Anykščių rajono savivaldybės tarybos 2014 m. sausio 30 d. sprendimu Nr. 1-TS-16 „Dėl</w:t>
      </w:r>
      <w:r>
        <w:rPr>
          <w:rFonts w:asciiTheme="majorBidi" w:hAnsiTheme="majorBidi" w:cstheme="majorBidi"/>
          <w:b/>
          <w:caps/>
          <w:sz w:val="24"/>
          <w:szCs w:val="24"/>
        </w:rPr>
        <w:t xml:space="preserve"> </w:t>
      </w:r>
      <w:r w:rsidRPr="008C126C">
        <w:rPr>
          <w:rFonts w:asciiTheme="majorBidi" w:hAnsiTheme="majorBidi" w:cstheme="majorBidi"/>
          <w:bCs/>
          <w:sz w:val="24"/>
          <w:szCs w:val="24"/>
        </w:rPr>
        <w:t>piniginės socialinės paramos Anykščių rajono savivaldybės gyventojams teikimo tvarkos aprašo patvirtinimo“:</w:t>
      </w:r>
    </w:p>
    <w:p w14:paraId="167E2144" w14:textId="77777777" w:rsidR="00A2039C" w:rsidRDefault="00A2039C" w:rsidP="00A2039C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1.1. Pakeisti 7 punktą ir jį išdėstyti taip:</w:t>
      </w:r>
    </w:p>
    <w:p w14:paraId="7FCEE020" w14:textId="77777777" w:rsidR="00A2039C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FB3C32">
        <w:rPr>
          <w:rFonts w:ascii="Times New Roman" w:hAnsi="Times New Roman"/>
          <w:sz w:val="24"/>
          <w:szCs w:val="24"/>
        </w:rPr>
        <w:t>7. Anykščių rajono savivaldybės gyventojai dėl piniginės socialinės paramos pagal gyvenamąją vietą kreipiasi į Anykščių rajono savivaldybės administracijos Socialinės paramos skyriaus (toliau – Socialinės paramos skyrius) „Vieno langelio“ specialistą</w:t>
      </w:r>
      <w:r w:rsidRPr="00FB3C32">
        <w:rPr>
          <w:rFonts w:ascii="Times New Roman" w:hAnsi="Times New Roman"/>
          <w:strike/>
          <w:sz w:val="24"/>
          <w:szCs w:val="24"/>
        </w:rPr>
        <w:t>, socialinio darbo organizatorių</w:t>
      </w:r>
      <w:r w:rsidRPr="00FB3C32">
        <w:rPr>
          <w:rFonts w:ascii="Times New Roman" w:hAnsi="Times New Roman"/>
          <w:sz w:val="24"/>
          <w:szCs w:val="24"/>
        </w:rPr>
        <w:t xml:space="preserve">  </w:t>
      </w:r>
      <w:r w:rsidRPr="00FB3C32">
        <w:rPr>
          <w:rFonts w:ascii="Times New Roman" w:hAnsi="Times New Roman"/>
          <w:b/>
          <w:bCs/>
          <w:sz w:val="24"/>
          <w:szCs w:val="24"/>
        </w:rPr>
        <w:t xml:space="preserve">arba specialistą </w:t>
      </w:r>
      <w:r w:rsidRPr="00FB3C32">
        <w:rPr>
          <w:rFonts w:ascii="Times New Roman" w:hAnsi="Times New Roman"/>
          <w:sz w:val="24"/>
          <w:szCs w:val="24"/>
        </w:rPr>
        <w:t xml:space="preserve">mieste / seniūnijoje </w:t>
      </w:r>
      <w:r w:rsidRPr="00FB3C32">
        <w:rPr>
          <w:rFonts w:ascii="Times New Roman" w:hAnsi="Times New Roman"/>
          <w:strike/>
          <w:sz w:val="24"/>
          <w:szCs w:val="24"/>
        </w:rPr>
        <w:t>arba (vyresnįjį) socialinių išmokų/ vyresnįjį specialistą</w:t>
      </w:r>
      <w:r w:rsidRPr="00FB3C32">
        <w:rPr>
          <w:rFonts w:ascii="Times New Roman" w:hAnsi="Times New Roman"/>
          <w:sz w:val="24"/>
          <w:szCs w:val="24"/>
        </w:rPr>
        <w:t xml:space="preserve"> ir pateikia skirti piniginę socialinę paramą reikalingus dokumentus pagal Įstatyme numatytus reikalavimus.</w:t>
      </w:r>
      <w:r>
        <w:rPr>
          <w:rFonts w:ascii="Times New Roman" w:hAnsi="Times New Roman"/>
          <w:sz w:val="24"/>
          <w:szCs w:val="24"/>
        </w:rPr>
        <w:t xml:space="preserve">“. </w:t>
      </w:r>
    </w:p>
    <w:p w14:paraId="3E793532" w14:textId="77777777" w:rsidR="00A2039C" w:rsidRPr="00E65557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sz w:val="24"/>
          <w:szCs w:val="24"/>
        </w:rPr>
        <w:t xml:space="preserve">1.2. </w:t>
      </w:r>
      <w:r w:rsidRPr="00E65557">
        <w:rPr>
          <w:rFonts w:ascii="Times New Roman" w:hAnsi="Times New Roman"/>
          <w:bCs/>
          <w:sz w:val="24"/>
          <w:szCs w:val="24"/>
        </w:rPr>
        <w:t>Pakeisti 10 punktą ir jį išdėstyti taip:</w:t>
      </w:r>
    </w:p>
    <w:p w14:paraId="4AFA8585" w14:textId="77777777" w:rsidR="00A2039C" w:rsidRPr="00E65557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bCs/>
          <w:sz w:val="24"/>
          <w:szCs w:val="24"/>
        </w:rPr>
        <w:t>„</w:t>
      </w:r>
      <w:r w:rsidRPr="00E65557">
        <w:rPr>
          <w:rFonts w:ascii="Times New Roman" w:hAnsi="Times New Roman"/>
          <w:sz w:val="24"/>
          <w:szCs w:val="24"/>
        </w:rPr>
        <w:t xml:space="preserve">10. </w:t>
      </w:r>
      <w:r w:rsidRPr="00E65557">
        <w:rPr>
          <w:rFonts w:ascii="Times New Roman" w:hAnsi="Times New Roman"/>
          <w:strike/>
          <w:sz w:val="24"/>
          <w:szCs w:val="24"/>
        </w:rPr>
        <w:t>Seniūnijų socialinio darbo organizatoriai</w:t>
      </w:r>
      <w:r w:rsidRPr="00E65557">
        <w:rPr>
          <w:rFonts w:ascii="Times New Roman" w:hAnsi="Times New Roman"/>
          <w:sz w:val="24"/>
          <w:szCs w:val="24"/>
        </w:rPr>
        <w:t xml:space="preserve"> </w:t>
      </w:r>
      <w:r w:rsidRPr="00E65557">
        <w:rPr>
          <w:rFonts w:ascii="Times New Roman" w:hAnsi="Times New Roman"/>
          <w:b/>
          <w:bCs/>
          <w:sz w:val="24"/>
          <w:szCs w:val="24"/>
        </w:rPr>
        <w:t>Specialistai mieste / seniūnijoje</w:t>
      </w:r>
      <w:r w:rsidRPr="00FB3C32">
        <w:rPr>
          <w:rFonts w:ascii="Times New Roman" w:hAnsi="Times New Roman"/>
          <w:sz w:val="24"/>
          <w:szCs w:val="24"/>
        </w:rPr>
        <w:t xml:space="preserve"> </w:t>
      </w:r>
      <w:r w:rsidRPr="00E65557">
        <w:rPr>
          <w:rFonts w:ascii="Times New Roman" w:hAnsi="Times New Roman"/>
          <w:sz w:val="24"/>
          <w:szCs w:val="24"/>
        </w:rPr>
        <w:t xml:space="preserve">ne rečiau kaip kartą per savaitę priimtus gyventojų prašymus-paraiškas gauti piniginę socialinę paramą su visais Įstatyme numatytais dokumentais pateikia Socialinės paramos skyriui.“. </w:t>
      </w:r>
    </w:p>
    <w:p w14:paraId="07E12EAA" w14:textId="77777777" w:rsidR="00A2039C" w:rsidRPr="00E65557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bCs/>
          <w:sz w:val="24"/>
          <w:szCs w:val="24"/>
        </w:rPr>
        <w:t xml:space="preserve">1.3. Pakeisti 15 punktą ir jį išdėstyti taip: </w:t>
      </w:r>
    </w:p>
    <w:p w14:paraId="64C7E016" w14:textId="77777777" w:rsidR="00A2039C" w:rsidRPr="00E65557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65557">
        <w:rPr>
          <w:rFonts w:ascii="Times New Roman" w:hAnsi="Times New Roman"/>
          <w:bCs/>
          <w:sz w:val="24"/>
          <w:szCs w:val="24"/>
        </w:rPr>
        <w:t xml:space="preserve">„15. </w:t>
      </w:r>
      <w:r w:rsidRPr="00E65557">
        <w:rPr>
          <w:rFonts w:ascii="Times New Roman" w:hAnsi="Times New Roman"/>
          <w:sz w:val="24"/>
          <w:szCs w:val="24"/>
        </w:rPr>
        <w:t xml:space="preserve">Kompensacijos skiriamos 3 mėnesiams nuo mėnesio, kurį bendrai gyvenantys asmenys arba vienas gyvenantis asmuo įgijo teisę į kompensacijas, pirmos dienos, tačiau ne daugiau kaip už 2 praėjusius mėnesius iki prašymo-paraiškos pateikimo mėnesio, </w:t>
      </w:r>
      <w:r w:rsidRPr="00793E09">
        <w:rPr>
          <w:rFonts w:ascii="Times New Roman" w:hAnsi="Times New Roman"/>
          <w:b/>
          <w:sz w:val="24"/>
          <w:szCs w:val="24"/>
        </w:rPr>
        <w:t>o jeigu dėl kompensacijų kreipiamasi likus vienam mėnesiui iki šildymo sezono pradžios mėnesio ar vėliau arba šildymo sezono metu, kompensacijos skiriamos visam šildymo sezono laikotarpiui,</w:t>
      </w:r>
      <w:r w:rsidRPr="00E65557">
        <w:rPr>
          <w:rFonts w:ascii="Times New Roman" w:hAnsi="Times New Roman"/>
          <w:sz w:val="24"/>
          <w:szCs w:val="24"/>
        </w:rPr>
        <w:t xml:space="preserve"> jeigu bendrai gyvenantys asmenys arba vienas gyvenantis asmuo kreipimosi dėl kompensacijų ir sprendimo priėmimo metu, taip pat laikotarpiu, už kurį skiriamos kompensacijos, turi teisę gauti kompensacijas.“. </w:t>
      </w:r>
    </w:p>
    <w:p w14:paraId="62EC8BE6" w14:textId="77777777" w:rsidR="00A2039C" w:rsidRPr="00E65557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65557">
        <w:rPr>
          <w:rFonts w:ascii="Times New Roman" w:hAnsi="Times New Roman"/>
          <w:sz w:val="24"/>
          <w:szCs w:val="24"/>
        </w:rPr>
        <w:t xml:space="preserve">1.4. Pakeisti </w:t>
      </w:r>
      <w:r w:rsidRPr="00E65557">
        <w:rPr>
          <w:rFonts w:ascii="Times New Roman" w:hAnsi="Times New Roman"/>
          <w:bCs/>
          <w:sz w:val="24"/>
          <w:szCs w:val="24"/>
        </w:rPr>
        <w:t xml:space="preserve">15 punktą ir jį išdėstyti taip: </w:t>
      </w:r>
    </w:p>
    <w:p w14:paraId="27BFE394" w14:textId="77777777" w:rsidR="00A2039C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65557">
        <w:rPr>
          <w:rFonts w:ascii="Times New Roman" w:hAnsi="Times New Roman"/>
          <w:sz w:val="24"/>
          <w:szCs w:val="24"/>
        </w:rPr>
        <w:t xml:space="preserve">„15. Kompensacijos skiriamos 3 mėnesiams nuo mėnesio, kurį bendrai gyvenantys asmenys arba vienas gyvenantis asmuo įgijo teisę į kompensacijas, pirmos dienos, tačiau ne daugiau kaip už 2 praėjusius  mėnesius  iki prašymo-paraiškos pateikimo mėnesio, jeigu bendrai gyvenantys asmenys arba vienas gyvenantis asmuo kreipimosi dėl kompensacijų ir sprendimo priėmimo metu, taip pat laikotarpiu, už kurį skiriamos kompensacijos, turi teisę gauti kompensacijas.“. </w:t>
      </w:r>
    </w:p>
    <w:p w14:paraId="078A6342" w14:textId="77777777" w:rsidR="00A2039C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Pakeisti 33 punktą </w:t>
      </w:r>
      <w:r w:rsidRPr="00E65557">
        <w:rPr>
          <w:rFonts w:ascii="Times New Roman" w:hAnsi="Times New Roman"/>
          <w:bCs/>
          <w:sz w:val="24"/>
          <w:szCs w:val="24"/>
        </w:rPr>
        <w:t xml:space="preserve">ir jį išdėstyti taip: </w:t>
      </w:r>
    </w:p>
    <w:p w14:paraId="630EA12F" w14:textId="77777777" w:rsidR="00A2039C" w:rsidRPr="00536CB6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793E09">
        <w:rPr>
          <w:rFonts w:ascii="Times New Roman" w:hAnsi="Times New Roman"/>
          <w:bCs/>
          <w:sz w:val="24"/>
          <w:szCs w:val="24"/>
        </w:rPr>
        <w:t>„</w:t>
      </w:r>
      <w:r w:rsidRPr="00793E09">
        <w:rPr>
          <w:rFonts w:ascii="Times New Roman" w:hAnsi="Times New Roman"/>
          <w:sz w:val="24"/>
          <w:szCs w:val="24"/>
        </w:rPr>
        <w:t xml:space="preserve">33. Piniginė socialinė parama asmenims, </w:t>
      </w:r>
      <w:r w:rsidRPr="00536CB6">
        <w:rPr>
          <w:rFonts w:ascii="Times New Roman" w:hAnsi="Times New Roman"/>
          <w:strike/>
          <w:sz w:val="24"/>
          <w:szCs w:val="24"/>
        </w:rPr>
        <w:t>patyrusiems</w:t>
      </w:r>
      <w:r w:rsidRPr="00793E09">
        <w:rPr>
          <w:rFonts w:ascii="Times New Roman" w:hAnsi="Times New Roman"/>
          <w:sz w:val="24"/>
          <w:szCs w:val="24"/>
        </w:rPr>
        <w:t xml:space="preserve"> </w:t>
      </w:r>
      <w:r w:rsidRPr="00536CB6">
        <w:rPr>
          <w:rFonts w:ascii="Times New Roman" w:hAnsi="Times New Roman"/>
          <w:b/>
          <w:bCs/>
          <w:sz w:val="24"/>
          <w:szCs w:val="24"/>
        </w:rPr>
        <w:t>patiriantiems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3E09">
        <w:rPr>
          <w:rFonts w:ascii="Times New Roman" w:hAnsi="Times New Roman"/>
          <w:sz w:val="24"/>
          <w:szCs w:val="24"/>
        </w:rPr>
        <w:t xml:space="preserve">socialinę riziką, teikiama Anykščių rajono savivaldybės tarybos nustatyta tvarka.“. </w:t>
      </w:r>
    </w:p>
    <w:p w14:paraId="434A697B" w14:textId="77777777" w:rsidR="00A2039C" w:rsidRDefault="00A2039C" w:rsidP="00A2039C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Nustatyti, kad šio sprendimo 1.4 papunktis įsigalioja 2024 m. gegužės 1 d. </w:t>
      </w:r>
    </w:p>
    <w:p w14:paraId="18BD729F" w14:textId="77777777" w:rsidR="00A2039C" w:rsidRPr="005E3D43" w:rsidRDefault="00A2039C" w:rsidP="00A2039C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36E2F68F" w14:textId="77777777" w:rsidR="00A2039C" w:rsidRDefault="00A2039C" w:rsidP="00A2039C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0DFEEC7" w14:textId="77777777" w:rsidR="00B55617" w:rsidRDefault="00B55617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9D82C2C" w14:textId="77777777" w:rsidR="005A1E48" w:rsidRDefault="005A1E48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Sigutis Obelevičius </w:t>
      </w:r>
    </w:p>
    <w:p w14:paraId="352372B2" w14:textId="77777777" w:rsidR="00B55617" w:rsidRDefault="00B55617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BF3E0EB" w14:textId="77777777" w:rsidR="00B55617" w:rsidRDefault="00B55617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608716F" w14:textId="77777777" w:rsidR="0058355D" w:rsidRDefault="005A1E48" w:rsidP="00B55617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4CF495E7" w14:textId="3C1999A7" w:rsidR="00F715BC" w:rsidRDefault="00F715B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bookmarkStart w:id="2" w:name="_Hlk92717673"/>
    </w:p>
    <w:p w14:paraId="3D285D02" w14:textId="5084D830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136687B3" w14:textId="5F70A4D5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7F70722A" w14:textId="17D8BFF4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7148AF81" w14:textId="0C81ED17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6F713D54" w14:textId="664AC5A3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5D8CDD72" w14:textId="00185973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412C4DFE" w14:textId="5BB8F279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613AF455" w14:textId="2DBC3BB2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294AD4D6" w14:textId="36D3DFEC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794233D4" w14:textId="7BCB36B6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3DFED722" w14:textId="7490064B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544E6E5F" w14:textId="5FED078E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2347B2A5" w14:textId="109D388A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7A8EBC61" w14:textId="50DDC28F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667DC263" w14:textId="77777777" w:rsidR="00A2039C" w:rsidRDefault="00A2039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5E278BF1" w14:textId="77777777" w:rsidR="00F715BC" w:rsidRDefault="00F715B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2E309244" w14:textId="7E0480B1" w:rsidR="00B55617" w:rsidRDefault="00B55617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0DCA1139" w14:textId="77777777" w:rsidR="008B327B" w:rsidRDefault="008B327B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1867FBE5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Anykščių rajono savivaldybės tarybos</w:t>
      </w:r>
    </w:p>
    <w:p w14:paraId="683734B7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veiklos reglamento</w:t>
      </w:r>
    </w:p>
    <w:p w14:paraId="28EE36FC" w14:textId="77777777" w:rsidR="00F83B33" w:rsidRPr="00CB1230" w:rsidRDefault="00F83B33" w:rsidP="00CB1230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priedas</w:t>
      </w:r>
    </w:p>
    <w:p w14:paraId="55C0279B" w14:textId="77777777" w:rsidR="00F83B33" w:rsidRDefault="00F83B33" w:rsidP="00F83B33">
      <w:pPr>
        <w:rPr>
          <w:rFonts w:ascii="Times New Roman" w:eastAsia="Times New Roman" w:hAnsi="Times New Roman"/>
          <w:b/>
          <w:sz w:val="24"/>
          <w:szCs w:val="24"/>
        </w:rPr>
      </w:pPr>
    </w:p>
    <w:p w14:paraId="47BC38C7" w14:textId="77777777" w:rsidR="00043DE4" w:rsidRDefault="00043DE4" w:rsidP="00F83B33">
      <w:pPr>
        <w:rPr>
          <w:rFonts w:ascii="Times New Roman" w:eastAsia="Times New Roman" w:hAnsi="Times New Roman"/>
          <w:b/>
          <w:sz w:val="24"/>
          <w:szCs w:val="24"/>
        </w:rPr>
      </w:pPr>
    </w:p>
    <w:p w14:paraId="1ADB1179" w14:textId="77777777" w:rsidR="00B55617" w:rsidRDefault="00B55617" w:rsidP="005A1E4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13A0700" w14:textId="77777777" w:rsidR="005A1E48" w:rsidRDefault="00F83B33" w:rsidP="005A1E4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SAVIVALDYBĖS TARYBOS SPRENDIMO </w:t>
      </w:r>
    </w:p>
    <w:p w14:paraId="0A2B861C" w14:textId="77777777" w:rsidR="00F83B33" w:rsidRDefault="005A1E48" w:rsidP="00B55617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</w:t>
      </w:r>
      <w:r>
        <w:rPr>
          <w:rFonts w:ascii="Times New Roman" w:hAnsi="Times New Roman"/>
          <w:b/>
          <w:sz w:val="24"/>
          <w:szCs w:val="24"/>
        </w:rPr>
        <w:t>SAUSIO 30</w:t>
      </w:r>
      <w:r w:rsidRPr="00F159A5">
        <w:rPr>
          <w:rFonts w:ascii="Times New Roman" w:hAnsi="Times New Roman"/>
          <w:b/>
          <w:sz w:val="24"/>
          <w:szCs w:val="24"/>
        </w:rPr>
        <w:t xml:space="preserve"> D. SPRENDIMO </w:t>
      </w:r>
      <w:r w:rsidRPr="004A0E98">
        <w:rPr>
          <w:rFonts w:ascii="Times New Roman" w:hAnsi="Times New Roman"/>
          <w:b/>
          <w:sz w:val="24"/>
          <w:szCs w:val="24"/>
        </w:rPr>
        <w:t>NR. 1-TS-</w:t>
      </w:r>
      <w:r>
        <w:rPr>
          <w:rFonts w:ascii="Times New Roman" w:hAnsi="Times New Roman"/>
          <w:b/>
          <w:sz w:val="24"/>
          <w:szCs w:val="24"/>
        </w:rPr>
        <w:t>16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>
        <w:rPr>
          <w:rFonts w:ascii="Times New Roman" w:hAnsi="Times New Roman"/>
          <w:b/>
          <w:caps/>
          <w:sz w:val="24"/>
          <w:szCs w:val="24"/>
        </w:rPr>
        <w:t>PINIGINĖS SOCIALINĖS PARAMOS ANYKŠČIŲ RAJONO SAVIVALDYBĖS GYVENTOJAMS TEIKIMO TVARKOS APRAŠO PATVIRTINIMO</w:t>
      </w:r>
      <w:r w:rsidR="00B55617">
        <w:rPr>
          <w:rFonts w:ascii="Times New Roman" w:hAnsi="Times New Roman"/>
          <w:b/>
          <w:caps/>
          <w:sz w:val="24"/>
          <w:szCs w:val="24"/>
        </w:rPr>
        <w:t xml:space="preserve">“ PAKEITIMo </w:t>
      </w:r>
      <w:r w:rsidR="00F83B33">
        <w:rPr>
          <w:rFonts w:ascii="Times New Roman" w:eastAsia="Times New Roman" w:hAnsi="Times New Roman"/>
          <w:b/>
          <w:sz w:val="24"/>
          <w:szCs w:val="24"/>
        </w:rPr>
        <w:t xml:space="preserve">PROJEKTO </w:t>
      </w:r>
    </w:p>
    <w:p w14:paraId="42C4A45B" w14:textId="77777777" w:rsidR="00B55617" w:rsidRDefault="00B55617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E21C24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AIŠKINAMASIS RAŠTAS</w:t>
      </w:r>
    </w:p>
    <w:p w14:paraId="595E45D4" w14:textId="77777777" w:rsidR="00043DE4" w:rsidRDefault="00043DE4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0A9AB10" w14:textId="77777777" w:rsidR="00F83B33" w:rsidRDefault="00F83B33" w:rsidP="00F83B33">
      <w:pPr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F42395A" w14:textId="77777777" w:rsidR="000212BD" w:rsidRDefault="00F83B33" w:rsidP="000212BD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Sprendimo projekto tikslai ir uždaviniai</w:t>
      </w:r>
    </w:p>
    <w:p w14:paraId="498E3682" w14:textId="77777777" w:rsidR="000212BD" w:rsidRDefault="00E23A56" w:rsidP="000212BD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Sprendimo p</w:t>
      </w:r>
      <w:r w:rsidR="00F83B33">
        <w:rPr>
          <w:rFonts w:ascii="Times New Roman" w:hAnsi="Times New Roman"/>
          <w:sz w:val="24"/>
          <w:szCs w:val="24"/>
        </w:rPr>
        <w:t xml:space="preserve">rojekto </w:t>
      </w:r>
      <w:r w:rsidR="006761B0">
        <w:rPr>
          <w:rFonts w:ascii="Times New Roman" w:hAnsi="Times New Roman"/>
          <w:sz w:val="24"/>
          <w:szCs w:val="24"/>
        </w:rPr>
        <w:t xml:space="preserve">tikslas – </w:t>
      </w:r>
      <w:r w:rsidR="00474969">
        <w:rPr>
          <w:rFonts w:ascii="Times New Roman" w:hAnsi="Times New Roman"/>
          <w:sz w:val="24"/>
          <w:szCs w:val="24"/>
        </w:rPr>
        <w:t xml:space="preserve">pakeisti </w:t>
      </w:r>
      <w:r w:rsidR="00474969" w:rsidRPr="008C126C">
        <w:rPr>
          <w:rFonts w:asciiTheme="majorBidi" w:hAnsiTheme="majorBidi" w:cstheme="majorBidi"/>
          <w:sz w:val="24"/>
          <w:szCs w:val="24"/>
          <w:lang w:eastAsia="en-US"/>
        </w:rPr>
        <w:t>Piniginės socialinės paramos Anykščių rajono savivaldybės gyventojams teikimo tvarkos a</w:t>
      </w:r>
      <w:r w:rsidR="00474969">
        <w:rPr>
          <w:rFonts w:asciiTheme="majorBidi" w:hAnsiTheme="majorBidi" w:cstheme="majorBidi"/>
          <w:sz w:val="24"/>
          <w:szCs w:val="24"/>
          <w:lang w:eastAsia="en-US"/>
        </w:rPr>
        <w:t>prašo</w:t>
      </w:r>
      <w:r w:rsidR="00474969" w:rsidRPr="008C126C">
        <w:rPr>
          <w:rFonts w:asciiTheme="majorBidi" w:hAnsiTheme="majorBidi" w:cstheme="majorBidi"/>
          <w:sz w:val="24"/>
          <w:szCs w:val="24"/>
          <w:lang w:eastAsia="en-US"/>
        </w:rPr>
        <w:t xml:space="preserve"> (toliau – Tvarkos aprašas)</w:t>
      </w:r>
      <w:r w:rsidR="00474969">
        <w:rPr>
          <w:rFonts w:asciiTheme="majorBidi" w:hAnsiTheme="majorBidi" w:cstheme="majorBidi"/>
          <w:sz w:val="24"/>
          <w:szCs w:val="24"/>
          <w:lang w:eastAsia="en-US"/>
        </w:rPr>
        <w:t xml:space="preserve"> nuostatas</w:t>
      </w:r>
      <w:r w:rsidR="008B327B">
        <w:rPr>
          <w:rFonts w:asciiTheme="majorBidi" w:hAnsiTheme="majorBidi" w:cstheme="majorBidi"/>
          <w:sz w:val="24"/>
          <w:szCs w:val="24"/>
          <w:lang w:eastAsia="en-US"/>
        </w:rPr>
        <w:t xml:space="preserve"> atsižvelgiant į Lietuvos Respublikos </w:t>
      </w:r>
      <w:r w:rsidR="008B327B" w:rsidRPr="00B8338F">
        <w:rPr>
          <w:rFonts w:ascii="Times New Roman" w:eastAsia="Times New Roman" w:hAnsi="Times New Roman"/>
          <w:sz w:val="24"/>
          <w:szCs w:val="24"/>
          <w:lang w:eastAsia="en-US"/>
        </w:rPr>
        <w:t xml:space="preserve">piniginės socialinės paramos nepasiturintiems gyventojams įstatymo </w:t>
      </w:r>
      <w:r w:rsidR="008B327B" w:rsidRPr="00B8338F">
        <w:rPr>
          <w:rFonts w:ascii="Times New Roman" w:hAnsi="Times New Roman"/>
          <w:sz w:val="24"/>
          <w:szCs w:val="24"/>
        </w:rPr>
        <w:t>Nr. IX-1675 21 straipsnio pakeitimo įstatym</w:t>
      </w:r>
      <w:r w:rsidR="008B327B">
        <w:rPr>
          <w:rFonts w:ascii="Times New Roman" w:hAnsi="Times New Roman"/>
          <w:sz w:val="24"/>
          <w:szCs w:val="24"/>
        </w:rPr>
        <w:t>ą</w:t>
      </w:r>
      <w:r w:rsidR="000212BD">
        <w:rPr>
          <w:rFonts w:ascii="Times New Roman" w:hAnsi="Times New Roman"/>
          <w:sz w:val="24"/>
          <w:szCs w:val="24"/>
        </w:rPr>
        <w:t xml:space="preserve"> </w:t>
      </w:r>
      <w:r w:rsidR="000212BD" w:rsidRPr="000212BD">
        <w:rPr>
          <w:rFonts w:ascii="Times New Roman" w:hAnsi="Times New Roman"/>
          <w:sz w:val="24"/>
          <w:szCs w:val="24"/>
        </w:rPr>
        <w:t>(toliau – Pakeitimo įstatymas</w:t>
      </w:r>
      <w:r w:rsidR="000212BD">
        <w:rPr>
          <w:rFonts w:ascii="Times New Roman" w:hAnsi="Times New Roman"/>
          <w:sz w:val="24"/>
          <w:szCs w:val="24"/>
        </w:rPr>
        <w:t>)</w:t>
      </w:r>
      <w:r w:rsidR="008B327B">
        <w:rPr>
          <w:rFonts w:ascii="Times New Roman" w:hAnsi="Times New Roman"/>
          <w:sz w:val="24"/>
          <w:szCs w:val="24"/>
        </w:rPr>
        <w:t xml:space="preserve">, kuris įsigaliojo 2022 m. rugsėjo 30 d. </w:t>
      </w:r>
    </w:p>
    <w:p w14:paraId="462E979A" w14:textId="77777777" w:rsidR="000212BD" w:rsidRDefault="000212BD" w:rsidP="000212BD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212BD">
        <w:rPr>
          <w:rFonts w:ascii="Times New Roman" w:hAnsi="Times New Roman"/>
          <w:sz w:val="24"/>
          <w:szCs w:val="24"/>
        </w:rPr>
        <w:t xml:space="preserve">Iki Pakeitimo įstatymo priėmimo, pagal Įstatymo 21 straipsnio 4 dalį, socialinė parama (kompensacijos) galėjo būti skiriamos 3 mėnesiams, o vadovaujantis šio įstatymo 21 straipsnio 7 dalimi, kompensacijos galėjo būti skiriamos ilgesniam negu 3 mėnesių laikotarpiui tik tuo atveju, jei nesikeičia bendrai gyvenančių asmenų arba vieno gyvenančio asmens šeiminė padėtis, pajamos ir turtas. Kadangi skiriant kompensacijas vertinamos 3 praėjusių iki kreipimosi mėnesių pajamos, dirbantiems asmenims kompensacijos būdavo skiriamos 3 mėnesiams, todėl dėl kompensacijų skyrimo pratęsimo jie turėdavo į savivaldybę kreiptis pakartotinai. </w:t>
      </w:r>
    </w:p>
    <w:p w14:paraId="61CDC7A3" w14:textId="60504AF3" w:rsidR="000212BD" w:rsidRDefault="000212BD" w:rsidP="000212BD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212BD">
        <w:rPr>
          <w:rFonts w:ascii="Times New Roman" w:hAnsi="Times New Roman"/>
          <w:sz w:val="24"/>
          <w:szCs w:val="24"/>
        </w:rPr>
        <w:t>Pakeitimo įstatymu pakeista Įstatymo 21 straipsnio 4 dalis, nustatant, kad jeigu dėl kompensacijų kreiptasi likus 1 mėnesiui iki šildymo sezono pradžios mėnesio arba šildymo sezono metu, visiems asmenims, turintiems teisę į kompensacijas, jos skiriamos visam šildymo sezonui</w:t>
      </w:r>
      <w:r>
        <w:rPr>
          <w:rFonts w:ascii="Times New Roman" w:hAnsi="Times New Roman"/>
          <w:sz w:val="24"/>
          <w:szCs w:val="24"/>
        </w:rPr>
        <w:t xml:space="preserve">, todėl reikalinga pakeisti ir Tvarkos aprašo nuostatas. </w:t>
      </w:r>
    </w:p>
    <w:p w14:paraId="3828CF27" w14:textId="2174C677" w:rsidR="000212BD" w:rsidRPr="00AB59EE" w:rsidRDefault="000212BD" w:rsidP="00AB59EE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Taip pat keičiami kiti punktai, atsižvelgiant į pasikeitusius Socialinės paramos skyriaus darbuotojų pareigybių pavadinimus</w:t>
      </w:r>
      <w:r w:rsidR="00AB59EE">
        <w:rPr>
          <w:rFonts w:ascii="Times New Roman" w:hAnsi="Times New Roman"/>
          <w:sz w:val="24"/>
          <w:szCs w:val="24"/>
        </w:rPr>
        <w:t xml:space="preserve"> (7, 10 punktai)</w:t>
      </w:r>
      <w:r>
        <w:rPr>
          <w:rFonts w:ascii="Times New Roman" w:hAnsi="Times New Roman"/>
          <w:sz w:val="24"/>
          <w:szCs w:val="24"/>
        </w:rPr>
        <w:t>, tikslinam</w:t>
      </w:r>
      <w:r w:rsidR="00AB59EE">
        <w:rPr>
          <w:rFonts w:ascii="Times New Roman" w:hAnsi="Times New Roman"/>
          <w:sz w:val="24"/>
          <w:szCs w:val="24"/>
        </w:rPr>
        <w:t xml:space="preserve">a socialinę riziką patiriančių asmenų sąvoka (33 p.). </w:t>
      </w:r>
    </w:p>
    <w:p w14:paraId="6FE1DCBC" w14:textId="77777777" w:rsidR="00F83B33" w:rsidRDefault="00F83B33" w:rsidP="002020D3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Siūlomos teisinio reguliavimo nuostatos ir laukiami rezultatai</w:t>
      </w:r>
    </w:p>
    <w:p w14:paraId="07F32572" w14:textId="77777777" w:rsidR="00AB59EE" w:rsidRDefault="00901C47" w:rsidP="00FD0C1C">
      <w:pPr>
        <w:tabs>
          <w:tab w:val="left" w:pos="680"/>
          <w:tab w:val="left" w:pos="1206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Sprendimo projektu siūloma</w:t>
      </w:r>
      <w:r w:rsidR="00AB59EE">
        <w:rPr>
          <w:rFonts w:ascii="Times New Roman" w:eastAsia="Times New Roman" w:hAnsi="Times New Roman"/>
          <w:sz w:val="24"/>
          <w:szCs w:val="24"/>
        </w:rPr>
        <w:t>:</w:t>
      </w:r>
    </w:p>
    <w:p w14:paraId="0E3528C8" w14:textId="264B0F03" w:rsidR="00AB59EE" w:rsidRDefault="00AB59EE" w:rsidP="00AB59EE">
      <w:pPr>
        <w:pStyle w:val="Sraopastraipa"/>
        <w:numPr>
          <w:ilvl w:val="0"/>
          <w:numId w:val="13"/>
        </w:numPr>
        <w:tabs>
          <w:tab w:val="left" w:pos="680"/>
          <w:tab w:val="left" w:pos="120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Pakeisti Tvarkos aprašo 7 ir 10 punktus, kuriuose nurodomi kiti pareigybių pavadinimai. </w:t>
      </w:r>
    </w:p>
    <w:p w14:paraId="46DE1ABF" w14:textId="5191BFA2" w:rsidR="005D3449" w:rsidRPr="00AB59EE" w:rsidRDefault="00AB59EE" w:rsidP="00AB59EE">
      <w:pPr>
        <w:pStyle w:val="Sraopastraipa"/>
        <w:numPr>
          <w:ilvl w:val="0"/>
          <w:numId w:val="13"/>
        </w:numPr>
        <w:tabs>
          <w:tab w:val="left" w:pos="680"/>
        </w:tabs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01C47" w:rsidRPr="00AB59EE">
        <w:rPr>
          <w:sz w:val="24"/>
          <w:szCs w:val="24"/>
        </w:rPr>
        <w:t>akeisti Tvarkos aprašo 1</w:t>
      </w:r>
      <w:r w:rsidRPr="00AB59EE">
        <w:rPr>
          <w:sz w:val="24"/>
          <w:szCs w:val="24"/>
        </w:rPr>
        <w:t>5</w:t>
      </w:r>
      <w:r w:rsidR="00901C47" w:rsidRPr="00AB59EE">
        <w:rPr>
          <w:sz w:val="24"/>
          <w:szCs w:val="24"/>
        </w:rPr>
        <w:t xml:space="preserve"> p</w:t>
      </w:r>
      <w:r w:rsidRPr="00AB59EE">
        <w:rPr>
          <w:sz w:val="24"/>
          <w:szCs w:val="24"/>
        </w:rPr>
        <w:t>unktą</w:t>
      </w:r>
      <w:r w:rsidR="00901C47" w:rsidRPr="00AB59EE">
        <w:rPr>
          <w:sz w:val="24"/>
          <w:szCs w:val="24"/>
        </w:rPr>
        <w:t>, nustatant, kad</w:t>
      </w:r>
      <w:r>
        <w:rPr>
          <w:sz w:val="24"/>
          <w:szCs w:val="24"/>
        </w:rPr>
        <w:t xml:space="preserve">, jeigu dėl kompensacijų kreiptasi prieš 1 mėnesį iki prasideda šildymo sezonas arba šildymo sezono metu, visiems asmenims, turintiems teisę į kompensacijas, jos skiriamos visam šildymo sezonui. </w:t>
      </w:r>
    </w:p>
    <w:p w14:paraId="260F91F7" w14:textId="3A860981" w:rsidR="00043DE4" w:rsidRPr="000B519C" w:rsidRDefault="00727DDA" w:rsidP="000B519C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Laukiami rezultatai – </w:t>
      </w:r>
      <w:r w:rsidR="00AB59EE">
        <w:rPr>
          <w:rFonts w:ascii="Times New Roman" w:eastAsia="Times New Roman" w:hAnsi="Times New Roman"/>
          <w:color w:val="000000"/>
          <w:sz w:val="24"/>
          <w:szCs w:val="24"/>
        </w:rPr>
        <w:t xml:space="preserve">siūlomu pakeitimu sumažėtų </w:t>
      </w:r>
      <w:r w:rsidR="00AB59EE" w:rsidRPr="00AB59EE">
        <w:rPr>
          <w:rFonts w:ascii="Times New Roman" w:hAnsi="Times New Roman"/>
          <w:sz w:val="24"/>
          <w:szCs w:val="24"/>
        </w:rPr>
        <w:t>administracinė našta nepasiturintiems gyventojams</w:t>
      </w:r>
      <w:r w:rsidR="00AB59EE">
        <w:rPr>
          <w:rFonts w:ascii="Times New Roman" w:hAnsi="Times New Roman"/>
          <w:sz w:val="24"/>
          <w:szCs w:val="24"/>
        </w:rPr>
        <w:t xml:space="preserve">, nes </w:t>
      </w:r>
      <w:r w:rsidR="00AB59EE" w:rsidRPr="00AB59EE">
        <w:rPr>
          <w:rFonts w:ascii="Times New Roman" w:hAnsi="Times New Roman"/>
          <w:sz w:val="24"/>
          <w:szCs w:val="24"/>
        </w:rPr>
        <w:t>asmenims nereikės kelis kartus per šildymo sezoną kreiptis dėl kompensacijų skyrimo (pratęsimo)</w:t>
      </w:r>
      <w:r w:rsidR="00AB59EE">
        <w:rPr>
          <w:rFonts w:ascii="Times New Roman" w:hAnsi="Times New Roman"/>
          <w:sz w:val="24"/>
          <w:szCs w:val="24"/>
        </w:rPr>
        <w:t>, o Savivaldybės administracijai</w:t>
      </w:r>
      <w:r w:rsidR="000B519C">
        <w:rPr>
          <w:rFonts w:ascii="Times New Roman" w:hAnsi="Times New Roman"/>
          <w:sz w:val="24"/>
          <w:szCs w:val="24"/>
        </w:rPr>
        <w:t xml:space="preserve"> – sumažėtų </w:t>
      </w:r>
      <w:r w:rsidR="00AB59EE" w:rsidRPr="00AB59EE">
        <w:rPr>
          <w:rFonts w:ascii="Times New Roman" w:hAnsi="Times New Roman"/>
          <w:sz w:val="24"/>
          <w:szCs w:val="24"/>
        </w:rPr>
        <w:t>pakartotinai besikreipiančių gyventojų srautas didėjant piniginės socialinės paramos nepasiturintiems gyventojams gavėjų skaičiui</w:t>
      </w:r>
      <w:r w:rsidR="000B519C">
        <w:rPr>
          <w:rFonts w:ascii="Times New Roman" w:hAnsi="Times New Roman"/>
          <w:sz w:val="24"/>
          <w:szCs w:val="24"/>
        </w:rPr>
        <w:t xml:space="preserve">. </w:t>
      </w:r>
    </w:p>
    <w:p w14:paraId="3E5F8613" w14:textId="77777777" w:rsidR="00F83B33" w:rsidRDefault="00F83B33" w:rsidP="00F83B33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Lėšų poreikis ir šaltiniai </w:t>
      </w:r>
    </w:p>
    <w:p w14:paraId="71A75C78" w14:textId="77777777" w:rsidR="002E73EA" w:rsidRDefault="002E73EA" w:rsidP="00043DE4">
      <w:pPr>
        <w:tabs>
          <w:tab w:val="right" w:pos="9638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projekte siūlomai nuostatai įgyvendinti papildomų lėšų nereikės.  </w:t>
      </w:r>
    </w:p>
    <w:p w14:paraId="3C935211" w14:textId="77777777" w:rsidR="00F83B33" w:rsidRDefault="00F83B33" w:rsidP="00F83B33">
      <w:pPr>
        <w:tabs>
          <w:tab w:val="right" w:pos="9638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7AC0345B" w14:textId="546B7C22" w:rsidR="001E54E9" w:rsidRDefault="000B519C" w:rsidP="00043DE4">
      <w:pPr>
        <w:tabs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t>Priėmus sprendimą, n</w:t>
      </w:r>
      <w:r w:rsidR="00901C47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eigiamų pasekmių nenumatoma. Numatomos teigiamos teisinio reguliavimo pasekmės aptartos šio aiškinamojo rašto 2 punkte. </w:t>
      </w:r>
    </w:p>
    <w:p w14:paraId="3AA593A0" w14:textId="77777777" w:rsidR="00F83B33" w:rsidRDefault="00F83B33" w:rsidP="00F83B33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7D1D31AB" w14:textId="77777777" w:rsidR="00223A34" w:rsidRPr="00F6187C" w:rsidRDefault="00043DE4" w:rsidP="00223A3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</w:p>
    <w:p w14:paraId="64077770" w14:textId="77777777" w:rsidR="00F83B33" w:rsidRDefault="00F83B33" w:rsidP="00F83B33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6. Sprendimo įgyvendinimo terminai – kas, ką ir kada turėtų atlikti</w:t>
      </w:r>
    </w:p>
    <w:p w14:paraId="0D7DE985" w14:textId="77777777" w:rsidR="00F83B33" w:rsidRDefault="00E9657B" w:rsidP="005D3449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įgyvendinimą atlieka </w:t>
      </w:r>
      <w:r w:rsidR="00F83B33">
        <w:rPr>
          <w:rFonts w:ascii="Times New Roman" w:hAnsi="Times New Roman"/>
          <w:sz w:val="24"/>
          <w:szCs w:val="24"/>
        </w:rPr>
        <w:t>Anykščių raj</w:t>
      </w:r>
      <w:r>
        <w:rPr>
          <w:rFonts w:ascii="Times New Roman" w:hAnsi="Times New Roman"/>
          <w:sz w:val="24"/>
          <w:szCs w:val="24"/>
        </w:rPr>
        <w:t>ono savivaldybės administraci</w:t>
      </w:r>
      <w:r w:rsidR="005D3449">
        <w:rPr>
          <w:rFonts w:ascii="Times New Roman" w:hAnsi="Times New Roman"/>
          <w:sz w:val="24"/>
          <w:szCs w:val="24"/>
        </w:rPr>
        <w:t>jos Socialinės paramos skyrius.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2744106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30EF5561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Nėra.</w:t>
      </w:r>
    </w:p>
    <w:p w14:paraId="68AB27AD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8. Kiti reikalingi pagrindimai, skaičiavimai ir paaiškinimai</w:t>
      </w:r>
    </w:p>
    <w:p w14:paraId="091E15F5" w14:textId="77777777" w:rsidR="00707514" w:rsidRPr="00043DE4" w:rsidRDefault="00043DE4" w:rsidP="00043DE4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43DE4">
        <w:rPr>
          <w:rFonts w:ascii="Times New Roman" w:eastAsia="Times New Roman" w:hAnsi="Times New Roman"/>
          <w:sz w:val="24"/>
          <w:szCs w:val="24"/>
        </w:rPr>
        <w:t xml:space="preserve">- </w:t>
      </w:r>
      <w:bookmarkEnd w:id="2"/>
    </w:p>
    <w:p w14:paraId="623D0004" w14:textId="77777777" w:rsidR="00F83B33" w:rsidRDefault="00707514" w:rsidP="00242DF9">
      <w:pPr>
        <w:tabs>
          <w:tab w:val="left" w:pos="851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F83B33">
        <w:rPr>
          <w:rFonts w:ascii="Times New Roman" w:eastAsia="Times New Roman" w:hAnsi="Times New Roman"/>
          <w:b/>
          <w:sz w:val="24"/>
          <w:szCs w:val="24"/>
        </w:rPr>
        <w:t>9. Sprendimo projekto iniciatoriai ir rengėjai, pranešėjas</w:t>
      </w:r>
      <w:r w:rsidR="00F83B33">
        <w:rPr>
          <w:rFonts w:ascii="Times New Roman" w:eastAsia="Times New Roman" w:hAnsi="Times New Roman"/>
          <w:sz w:val="24"/>
          <w:szCs w:val="24"/>
        </w:rPr>
        <w:t xml:space="preserve">             </w:t>
      </w:r>
    </w:p>
    <w:p w14:paraId="59367324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AB2C73">
        <w:rPr>
          <w:rFonts w:ascii="Times New Roman" w:hAnsi="Times New Roman"/>
          <w:sz w:val="24"/>
          <w:szCs w:val="24"/>
        </w:rPr>
        <w:t>Anykščių rajono</w:t>
      </w:r>
      <w:r w:rsidR="0090032E">
        <w:rPr>
          <w:rFonts w:ascii="Times New Roman" w:hAnsi="Times New Roman"/>
          <w:sz w:val="24"/>
          <w:szCs w:val="24"/>
        </w:rPr>
        <w:t xml:space="preserve"> savivaldybės administracijos Socialinės paramos skyrius</w:t>
      </w:r>
      <w:r>
        <w:rPr>
          <w:rFonts w:ascii="Times New Roman" w:hAnsi="Times New Roman"/>
          <w:sz w:val="24"/>
          <w:szCs w:val="24"/>
        </w:rPr>
        <w:t>.</w:t>
      </w:r>
    </w:p>
    <w:p w14:paraId="18EC162E" w14:textId="69C7C92C" w:rsidR="00F83B33" w:rsidRDefault="00F83B33" w:rsidP="00474969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</w:t>
      </w:r>
      <w:r w:rsidR="00474969">
        <w:rPr>
          <w:rFonts w:ascii="Times New Roman" w:hAnsi="Times New Roman"/>
          <w:sz w:val="24"/>
          <w:szCs w:val="24"/>
        </w:rPr>
        <w:t xml:space="preserve"> </w:t>
      </w:r>
      <w:r w:rsidR="0059263D">
        <w:rPr>
          <w:rFonts w:ascii="Times New Roman" w:hAnsi="Times New Roman"/>
          <w:sz w:val="24"/>
          <w:szCs w:val="24"/>
        </w:rPr>
        <w:t xml:space="preserve">– </w:t>
      </w:r>
      <w:r w:rsidR="00443F36">
        <w:rPr>
          <w:rFonts w:ascii="Times New Roman" w:hAnsi="Times New Roman"/>
          <w:sz w:val="24"/>
          <w:szCs w:val="24"/>
        </w:rPr>
        <w:t>Socialinės paramos skyriaus v</w:t>
      </w:r>
      <w:r w:rsidR="00474969">
        <w:rPr>
          <w:rFonts w:ascii="Times New Roman" w:hAnsi="Times New Roman"/>
          <w:sz w:val="24"/>
          <w:szCs w:val="24"/>
        </w:rPr>
        <w:t xml:space="preserve">edėja Ieva Gražytė. </w:t>
      </w:r>
    </w:p>
    <w:p w14:paraId="307D946C" w14:textId="16DACB98" w:rsidR="000B519C" w:rsidRDefault="000B519C" w:rsidP="00474969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Pranešėja – Socialinės paramos skyriaus vedėjo pavaduotoja Laura Stalauskaitė. </w:t>
      </w:r>
    </w:p>
    <w:p w14:paraId="341B9DFB" w14:textId="77777777" w:rsidR="00F11BD1" w:rsidRDefault="00F11BD1" w:rsidP="0025261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28873A9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67C9ED30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489D3FA0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539EBA43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69EA8F58" w14:textId="77777777" w:rsidR="00F11BD1" w:rsidRPr="00252610" w:rsidRDefault="00F11BD1" w:rsidP="00F52C8C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F11BD1" w:rsidRPr="00252610" w:rsidSect="002A164B"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36956" w14:textId="77777777" w:rsidR="001261F8" w:rsidRDefault="001261F8" w:rsidP="004C18A9">
      <w:r>
        <w:separator/>
      </w:r>
    </w:p>
  </w:endnote>
  <w:endnote w:type="continuationSeparator" w:id="0">
    <w:p w14:paraId="5F342633" w14:textId="77777777" w:rsidR="001261F8" w:rsidRDefault="001261F8" w:rsidP="004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6F192" w14:textId="77777777" w:rsidR="001261F8" w:rsidRDefault="001261F8" w:rsidP="004C18A9">
      <w:r>
        <w:separator/>
      </w:r>
    </w:p>
  </w:footnote>
  <w:footnote w:type="continuationSeparator" w:id="0">
    <w:p w14:paraId="018B29E2" w14:textId="77777777" w:rsidR="001261F8" w:rsidRDefault="001261F8" w:rsidP="004C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63A2" w14:textId="77777777" w:rsidR="00DA3399" w:rsidRPr="00DA3399" w:rsidRDefault="00DA3399" w:rsidP="00DA3399">
    <w:pPr>
      <w:pStyle w:val="Antrats"/>
      <w:jc w:val="right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65C07" w14:textId="77777777" w:rsidR="005178A3" w:rsidRPr="005178A3" w:rsidRDefault="005178A3" w:rsidP="005178A3">
    <w:pPr>
      <w:pStyle w:val="Antrats"/>
      <w:jc w:val="right"/>
      <w:rPr>
        <w:rFonts w:ascii="Times New Roman" w:hAnsi="Times New Roman"/>
        <w:sz w:val="24"/>
        <w:szCs w:val="24"/>
      </w:rPr>
    </w:pPr>
    <w:r w:rsidRPr="005178A3">
      <w:rPr>
        <w:rFonts w:ascii="Times New Roman" w:hAnsi="Times New Roman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F8D"/>
    <w:multiLevelType w:val="hybridMultilevel"/>
    <w:tmpl w:val="C41CF672"/>
    <w:lvl w:ilvl="0" w:tplc="FFFFFFFF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C64D07"/>
    <w:multiLevelType w:val="hybridMultilevel"/>
    <w:tmpl w:val="C41CF672"/>
    <w:lvl w:ilvl="0" w:tplc="E4064412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1365072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590D24"/>
    <w:multiLevelType w:val="hybridMultilevel"/>
    <w:tmpl w:val="B140906C"/>
    <w:lvl w:ilvl="0" w:tplc="F04660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0404FC7"/>
    <w:multiLevelType w:val="hybridMultilevel"/>
    <w:tmpl w:val="7C6804D6"/>
    <w:lvl w:ilvl="0" w:tplc="AA58615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5" w15:restartNumberingAfterBreak="0">
    <w:nsid w:val="3B3226C3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904B78"/>
    <w:multiLevelType w:val="hybridMultilevel"/>
    <w:tmpl w:val="F4CA93D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8687EC7"/>
    <w:multiLevelType w:val="multilevel"/>
    <w:tmpl w:val="DEE24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8" w15:restartNumberingAfterBreak="0">
    <w:nsid w:val="5F465523"/>
    <w:multiLevelType w:val="hybridMultilevel"/>
    <w:tmpl w:val="9338792E"/>
    <w:lvl w:ilvl="0" w:tplc="9A8219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5742BE"/>
    <w:multiLevelType w:val="hybridMultilevel"/>
    <w:tmpl w:val="022499D6"/>
    <w:lvl w:ilvl="0" w:tplc="D1E6E1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3C9709C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9E2F1B"/>
    <w:multiLevelType w:val="hybridMultilevel"/>
    <w:tmpl w:val="E95CFC9A"/>
    <w:lvl w:ilvl="0" w:tplc="D9ECB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A7038A"/>
    <w:multiLevelType w:val="hybridMultilevel"/>
    <w:tmpl w:val="991E966A"/>
    <w:lvl w:ilvl="0" w:tplc="4B0CA454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6719746">
    <w:abstractNumId w:val="2"/>
  </w:num>
  <w:num w:numId="2" w16cid:durableId="860777698">
    <w:abstractNumId w:val="11"/>
  </w:num>
  <w:num w:numId="3" w16cid:durableId="1523980413">
    <w:abstractNumId w:val="5"/>
  </w:num>
  <w:num w:numId="4" w16cid:durableId="976447334">
    <w:abstractNumId w:val="10"/>
  </w:num>
  <w:num w:numId="5" w16cid:durableId="136411862">
    <w:abstractNumId w:val="4"/>
  </w:num>
  <w:num w:numId="6" w16cid:durableId="1572424737">
    <w:abstractNumId w:val="7"/>
  </w:num>
  <w:num w:numId="7" w16cid:durableId="778716286">
    <w:abstractNumId w:val="6"/>
  </w:num>
  <w:num w:numId="8" w16cid:durableId="670064939">
    <w:abstractNumId w:val="1"/>
  </w:num>
  <w:num w:numId="9" w16cid:durableId="258563947">
    <w:abstractNumId w:val="0"/>
  </w:num>
  <w:num w:numId="10" w16cid:durableId="210575294">
    <w:abstractNumId w:val="8"/>
  </w:num>
  <w:num w:numId="11" w16cid:durableId="1289815799">
    <w:abstractNumId w:val="3"/>
  </w:num>
  <w:num w:numId="12" w16cid:durableId="2008365633">
    <w:abstractNumId w:val="12"/>
  </w:num>
  <w:num w:numId="13" w16cid:durableId="9453857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88"/>
    <w:rsid w:val="00002124"/>
    <w:rsid w:val="00004A63"/>
    <w:rsid w:val="00006A8F"/>
    <w:rsid w:val="00011CE6"/>
    <w:rsid w:val="0001226B"/>
    <w:rsid w:val="00014440"/>
    <w:rsid w:val="000212BD"/>
    <w:rsid w:val="00033B01"/>
    <w:rsid w:val="00041B25"/>
    <w:rsid w:val="000420F9"/>
    <w:rsid w:val="00043DE4"/>
    <w:rsid w:val="0004740C"/>
    <w:rsid w:val="00056A49"/>
    <w:rsid w:val="00074759"/>
    <w:rsid w:val="000840AD"/>
    <w:rsid w:val="00085030"/>
    <w:rsid w:val="0008695C"/>
    <w:rsid w:val="00091D25"/>
    <w:rsid w:val="000A0CFE"/>
    <w:rsid w:val="000A0D66"/>
    <w:rsid w:val="000A1EBE"/>
    <w:rsid w:val="000A267D"/>
    <w:rsid w:val="000A4DD2"/>
    <w:rsid w:val="000B0673"/>
    <w:rsid w:val="000B42E0"/>
    <w:rsid w:val="000B47DD"/>
    <w:rsid w:val="000B47EE"/>
    <w:rsid w:val="000B519C"/>
    <w:rsid w:val="000C3D08"/>
    <w:rsid w:val="000C767E"/>
    <w:rsid w:val="000D4BC6"/>
    <w:rsid w:val="000E072C"/>
    <w:rsid w:val="000F1413"/>
    <w:rsid w:val="00101AD5"/>
    <w:rsid w:val="001028C4"/>
    <w:rsid w:val="00122817"/>
    <w:rsid w:val="001261F8"/>
    <w:rsid w:val="00152BC4"/>
    <w:rsid w:val="001677C6"/>
    <w:rsid w:val="00171890"/>
    <w:rsid w:val="00171FFB"/>
    <w:rsid w:val="001759D4"/>
    <w:rsid w:val="00190E40"/>
    <w:rsid w:val="001A03C4"/>
    <w:rsid w:val="001B123E"/>
    <w:rsid w:val="001B69B2"/>
    <w:rsid w:val="001C3CD6"/>
    <w:rsid w:val="001C5C60"/>
    <w:rsid w:val="001C6CC8"/>
    <w:rsid w:val="001D5CBD"/>
    <w:rsid w:val="001D752E"/>
    <w:rsid w:val="001E09EE"/>
    <w:rsid w:val="001E3A2C"/>
    <w:rsid w:val="001E50D8"/>
    <w:rsid w:val="001E54E9"/>
    <w:rsid w:val="001F3E09"/>
    <w:rsid w:val="00201744"/>
    <w:rsid w:val="002020D3"/>
    <w:rsid w:val="00206323"/>
    <w:rsid w:val="0020689C"/>
    <w:rsid w:val="002112A4"/>
    <w:rsid w:val="00223A34"/>
    <w:rsid w:val="002348DF"/>
    <w:rsid w:val="002371FE"/>
    <w:rsid w:val="00237407"/>
    <w:rsid w:val="00242DF9"/>
    <w:rsid w:val="00244208"/>
    <w:rsid w:val="00250335"/>
    <w:rsid w:val="00250D92"/>
    <w:rsid w:val="00252610"/>
    <w:rsid w:val="002527E7"/>
    <w:rsid w:val="002538BE"/>
    <w:rsid w:val="002645CB"/>
    <w:rsid w:val="00264F78"/>
    <w:rsid w:val="00267424"/>
    <w:rsid w:val="0027086D"/>
    <w:rsid w:val="00274EE2"/>
    <w:rsid w:val="00282546"/>
    <w:rsid w:val="00283CFC"/>
    <w:rsid w:val="00287102"/>
    <w:rsid w:val="002925E6"/>
    <w:rsid w:val="00293BF7"/>
    <w:rsid w:val="00294349"/>
    <w:rsid w:val="002A164B"/>
    <w:rsid w:val="002A3542"/>
    <w:rsid w:val="002A6BE5"/>
    <w:rsid w:val="002B0D54"/>
    <w:rsid w:val="002B47A7"/>
    <w:rsid w:val="002B7083"/>
    <w:rsid w:val="002D6577"/>
    <w:rsid w:val="002D72BE"/>
    <w:rsid w:val="002E391A"/>
    <w:rsid w:val="002E73EA"/>
    <w:rsid w:val="002F57E5"/>
    <w:rsid w:val="00327C66"/>
    <w:rsid w:val="00337B3D"/>
    <w:rsid w:val="00343D19"/>
    <w:rsid w:val="003550E9"/>
    <w:rsid w:val="00367B75"/>
    <w:rsid w:val="00371040"/>
    <w:rsid w:val="00373F62"/>
    <w:rsid w:val="00382503"/>
    <w:rsid w:val="00382F97"/>
    <w:rsid w:val="003869BA"/>
    <w:rsid w:val="00387AC0"/>
    <w:rsid w:val="003A6A82"/>
    <w:rsid w:val="003C147F"/>
    <w:rsid w:val="003C5B14"/>
    <w:rsid w:val="003D4F05"/>
    <w:rsid w:val="003D517F"/>
    <w:rsid w:val="003E78B6"/>
    <w:rsid w:val="003E7B83"/>
    <w:rsid w:val="003F6F18"/>
    <w:rsid w:val="004042A6"/>
    <w:rsid w:val="00421189"/>
    <w:rsid w:val="0042688F"/>
    <w:rsid w:val="004275C9"/>
    <w:rsid w:val="00443F36"/>
    <w:rsid w:val="00444A56"/>
    <w:rsid w:val="00457132"/>
    <w:rsid w:val="00465510"/>
    <w:rsid w:val="00474969"/>
    <w:rsid w:val="00476860"/>
    <w:rsid w:val="00482A7C"/>
    <w:rsid w:val="00483DE4"/>
    <w:rsid w:val="00485948"/>
    <w:rsid w:val="00486DE5"/>
    <w:rsid w:val="004A00D4"/>
    <w:rsid w:val="004A0E98"/>
    <w:rsid w:val="004A3F99"/>
    <w:rsid w:val="004A423E"/>
    <w:rsid w:val="004A7776"/>
    <w:rsid w:val="004B0906"/>
    <w:rsid w:val="004B2549"/>
    <w:rsid w:val="004B4A1D"/>
    <w:rsid w:val="004B5FA2"/>
    <w:rsid w:val="004B7948"/>
    <w:rsid w:val="004C18A9"/>
    <w:rsid w:val="004C411B"/>
    <w:rsid w:val="004C5DDA"/>
    <w:rsid w:val="004D43DD"/>
    <w:rsid w:val="004E08BE"/>
    <w:rsid w:val="00500919"/>
    <w:rsid w:val="005178A3"/>
    <w:rsid w:val="00536CB6"/>
    <w:rsid w:val="00544ADE"/>
    <w:rsid w:val="00553281"/>
    <w:rsid w:val="00555534"/>
    <w:rsid w:val="00556CEC"/>
    <w:rsid w:val="005623F1"/>
    <w:rsid w:val="00571E0F"/>
    <w:rsid w:val="005763FE"/>
    <w:rsid w:val="0058355D"/>
    <w:rsid w:val="005877D4"/>
    <w:rsid w:val="0059263D"/>
    <w:rsid w:val="00592C64"/>
    <w:rsid w:val="005A1E48"/>
    <w:rsid w:val="005A6104"/>
    <w:rsid w:val="005A7569"/>
    <w:rsid w:val="005B46F8"/>
    <w:rsid w:val="005B79A6"/>
    <w:rsid w:val="005B7E3C"/>
    <w:rsid w:val="005C5907"/>
    <w:rsid w:val="005D3449"/>
    <w:rsid w:val="005D4842"/>
    <w:rsid w:val="005D6593"/>
    <w:rsid w:val="005E3D43"/>
    <w:rsid w:val="005F1FE9"/>
    <w:rsid w:val="00601D5F"/>
    <w:rsid w:val="006041C4"/>
    <w:rsid w:val="00604928"/>
    <w:rsid w:val="00611E81"/>
    <w:rsid w:val="00612AAB"/>
    <w:rsid w:val="00620883"/>
    <w:rsid w:val="006257CB"/>
    <w:rsid w:val="006404E7"/>
    <w:rsid w:val="00640E90"/>
    <w:rsid w:val="00643062"/>
    <w:rsid w:val="006514BB"/>
    <w:rsid w:val="00654A3E"/>
    <w:rsid w:val="00654E6D"/>
    <w:rsid w:val="00660B6D"/>
    <w:rsid w:val="0066248D"/>
    <w:rsid w:val="00663F69"/>
    <w:rsid w:val="006761B0"/>
    <w:rsid w:val="00682AF5"/>
    <w:rsid w:val="006961D6"/>
    <w:rsid w:val="00696ECC"/>
    <w:rsid w:val="006A1679"/>
    <w:rsid w:val="006A52F6"/>
    <w:rsid w:val="006B5933"/>
    <w:rsid w:val="006C30C3"/>
    <w:rsid w:val="006D0A5A"/>
    <w:rsid w:val="006F13D8"/>
    <w:rsid w:val="006F16F2"/>
    <w:rsid w:val="006F1BE5"/>
    <w:rsid w:val="006F37C7"/>
    <w:rsid w:val="007056A0"/>
    <w:rsid w:val="007061E4"/>
    <w:rsid w:val="00707514"/>
    <w:rsid w:val="00710EAA"/>
    <w:rsid w:val="00712FD1"/>
    <w:rsid w:val="00726D9F"/>
    <w:rsid w:val="00727DDA"/>
    <w:rsid w:val="00737EDF"/>
    <w:rsid w:val="0074415C"/>
    <w:rsid w:val="00752E28"/>
    <w:rsid w:val="0075706B"/>
    <w:rsid w:val="00760BC6"/>
    <w:rsid w:val="00762191"/>
    <w:rsid w:val="00777C6D"/>
    <w:rsid w:val="0078501D"/>
    <w:rsid w:val="007906DC"/>
    <w:rsid w:val="00793117"/>
    <w:rsid w:val="00793E09"/>
    <w:rsid w:val="00794E32"/>
    <w:rsid w:val="007A1D08"/>
    <w:rsid w:val="007A1F7F"/>
    <w:rsid w:val="007B2285"/>
    <w:rsid w:val="007B47CE"/>
    <w:rsid w:val="007B59B9"/>
    <w:rsid w:val="007B7889"/>
    <w:rsid w:val="007C19FA"/>
    <w:rsid w:val="007C276C"/>
    <w:rsid w:val="007C7628"/>
    <w:rsid w:val="007D2EB7"/>
    <w:rsid w:val="007E02F6"/>
    <w:rsid w:val="007F3096"/>
    <w:rsid w:val="007F63F6"/>
    <w:rsid w:val="00800025"/>
    <w:rsid w:val="008025D6"/>
    <w:rsid w:val="008304E2"/>
    <w:rsid w:val="00841EEC"/>
    <w:rsid w:val="00843490"/>
    <w:rsid w:val="00844DFC"/>
    <w:rsid w:val="00846D44"/>
    <w:rsid w:val="00852ED8"/>
    <w:rsid w:val="00853FD2"/>
    <w:rsid w:val="00860265"/>
    <w:rsid w:val="008607D1"/>
    <w:rsid w:val="00860D02"/>
    <w:rsid w:val="00866D0A"/>
    <w:rsid w:val="00870F3B"/>
    <w:rsid w:val="008804DC"/>
    <w:rsid w:val="00882FD4"/>
    <w:rsid w:val="00893609"/>
    <w:rsid w:val="008950C2"/>
    <w:rsid w:val="008950EF"/>
    <w:rsid w:val="008A44F8"/>
    <w:rsid w:val="008B2EF9"/>
    <w:rsid w:val="008B327B"/>
    <w:rsid w:val="008C126C"/>
    <w:rsid w:val="008C602A"/>
    <w:rsid w:val="008D24E0"/>
    <w:rsid w:val="008D46C7"/>
    <w:rsid w:val="008D569C"/>
    <w:rsid w:val="008D7676"/>
    <w:rsid w:val="008D783E"/>
    <w:rsid w:val="008E5B82"/>
    <w:rsid w:val="008F187B"/>
    <w:rsid w:val="008F2F94"/>
    <w:rsid w:val="0090032E"/>
    <w:rsid w:val="00901C47"/>
    <w:rsid w:val="0090294F"/>
    <w:rsid w:val="00910EFD"/>
    <w:rsid w:val="00912A4B"/>
    <w:rsid w:val="009151BD"/>
    <w:rsid w:val="009211E6"/>
    <w:rsid w:val="009233F6"/>
    <w:rsid w:val="009235F8"/>
    <w:rsid w:val="0093056C"/>
    <w:rsid w:val="009306FA"/>
    <w:rsid w:val="00935D23"/>
    <w:rsid w:val="009445A7"/>
    <w:rsid w:val="009449D5"/>
    <w:rsid w:val="00955BCD"/>
    <w:rsid w:val="00956751"/>
    <w:rsid w:val="0096355D"/>
    <w:rsid w:val="00963914"/>
    <w:rsid w:val="00966DD5"/>
    <w:rsid w:val="00970517"/>
    <w:rsid w:val="0097364C"/>
    <w:rsid w:val="00984D54"/>
    <w:rsid w:val="009869DE"/>
    <w:rsid w:val="009948C4"/>
    <w:rsid w:val="009A204E"/>
    <w:rsid w:val="009A35DF"/>
    <w:rsid w:val="009A36B1"/>
    <w:rsid w:val="009A70F8"/>
    <w:rsid w:val="009B3D79"/>
    <w:rsid w:val="009B3E16"/>
    <w:rsid w:val="009C1E22"/>
    <w:rsid w:val="009C531C"/>
    <w:rsid w:val="009D0BED"/>
    <w:rsid w:val="009D264F"/>
    <w:rsid w:val="009D40A7"/>
    <w:rsid w:val="009E472C"/>
    <w:rsid w:val="009F0FEA"/>
    <w:rsid w:val="009F4784"/>
    <w:rsid w:val="009F79CE"/>
    <w:rsid w:val="00A00F7E"/>
    <w:rsid w:val="00A03E7C"/>
    <w:rsid w:val="00A077DC"/>
    <w:rsid w:val="00A1041D"/>
    <w:rsid w:val="00A106ED"/>
    <w:rsid w:val="00A1560C"/>
    <w:rsid w:val="00A17369"/>
    <w:rsid w:val="00A2039C"/>
    <w:rsid w:val="00A42C14"/>
    <w:rsid w:val="00A435B5"/>
    <w:rsid w:val="00A44F88"/>
    <w:rsid w:val="00A455F7"/>
    <w:rsid w:val="00A47BAA"/>
    <w:rsid w:val="00A82918"/>
    <w:rsid w:val="00A8608E"/>
    <w:rsid w:val="00A865E8"/>
    <w:rsid w:val="00A86E48"/>
    <w:rsid w:val="00A97C2A"/>
    <w:rsid w:val="00AA6409"/>
    <w:rsid w:val="00AB2C73"/>
    <w:rsid w:val="00AB3FBD"/>
    <w:rsid w:val="00AB59EE"/>
    <w:rsid w:val="00AC0377"/>
    <w:rsid w:val="00AC5A23"/>
    <w:rsid w:val="00AD3009"/>
    <w:rsid w:val="00AE0AEF"/>
    <w:rsid w:val="00AE27C6"/>
    <w:rsid w:val="00AE77B6"/>
    <w:rsid w:val="00AF2B19"/>
    <w:rsid w:val="00AF3826"/>
    <w:rsid w:val="00B05A0B"/>
    <w:rsid w:val="00B16FA8"/>
    <w:rsid w:val="00B17A1F"/>
    <w:rsid w:val="00B21C71"/>
    <w:rsid w:val="00B25243"/>
    <w:rsid w:val="00B30D3E"/>
    <w:rsid w:val="00B51455"/>
    <w:rsid w:val="00B51CA1"/>
    <w:rsid w:val="00B52769"/>
    <w:rsid w:val="00B55617"/>
    <w:rsid w:val="00B60F2B"/>
    <w:rsid w:val="00B64CE7"/>
    <w:rsid w:val="00B7390C"/>
    <w:rsid w:val="00B8338F"/>
    <w:rsid w:val="00B93353"/>
    <w:rsid w:val="00B9410D"/>
    <w:rsid w:val="00B956A8"/>
    <w:rsid w:val="00BA063D"/>
    <w:rsid w:val="00BA7EF0"/>
    <w:rsid w:val="00BB4479"/>
    <w:rsid w:val="00BB5CF2"/>
    <w:rsid w:val="00BB6712"/>
    <w:rsid w:val="00BB7B83"/>
    <w:rsid w:val="00BC0E15"/>
    <w:rsid w:val="00BC3061"/>
    <w:rsid w:val="00BC3CF4"/>
    <w:rsid w:val="00BC3E7A"/>
    <w:rsid w:val="00BD65AD"/>
    <w:rsid w:val="00BE0490"/>
    <w:rsid w:val="00BE58E1"/>
    <w:rsid w:val="00C04453"/>
    <w:rsid w:val="00C04820"/>
    <w:rsid w:val="00C04E1F"/>
    <w:rsid w:val="00C05228"/>
    <w:rsid w:val="00C31FFA"/>
    <w:rsid w:val="00C37CB7"/>
    <w:rsid w:val="00C422BC"/>
    <w:rsid w:val="00C42A6C"/>
    <w:rsid w:val="00C43E83"/>
    <w:rsid w:val="00C4527A"/>
    <w:rsid w:val="00C46089"/>
    <w:rsid w:val="00C50147"/>
    <w:rsid w:val="00C50188"/>
    <w:rsid w:val="00C526BB"/>
    <w:rsid w:val="00C56211"/>
    <w:rsid w:val="00C60A3E"/>
    <w:rsid w:val="00C823D9"/>
    <w:rsid w:val="00C847A4"/>
    <w:rsid w:val="00CA3ADF"/>
    <w:rsid w:val="00CB1230"/>
    <w:rsid w:val="00CC3A8A"/>
    <w:rsid w:val="00CD7F90"/>
    <w:rsid w:val="00CE392D"/>
    <w:rsid w:val="00CE6877"/>
    <w:rsid w:val="00CF345C"/>
    <w:rsid w:val="00CF6C5D"/>
    <w:rsid w:val="00D01F4B"/>
    <w:rsid w:val="00D04CCE"/>
    <w:rsid w:val="00D05883"/>
    <w:rsid w:val="00D13764"/>
    <w:rsid w:val="00D24E69"/>
    <w:rsid w:val="00D259C3"/>
    <w:rsid w:val="00D474D2"/>
    <w:rsid w:val="00D632DC"/>
    <w:rsid w:val="00D63B44"/>
    <w:rsid w:val="00D7206B"/>
    <w:rsid w:val="00D90F22"/>
    <w:rsid w:val="00D9205D"/>
    <w:rsid w:val="00D93CA3"/>
    <w:rsid w:val="00D9447F"/>
    <w:rsid w:val="00DA0A4A"/>
    <w:rsid w:val="00DA1621"/>
    <w:rsid w:val="00DA1F21"/>
    <w:rsid w:val="00DA3399"/>
    <w:rsid w:val="00DA3629"/>
    <w:rsid w:val="00DA4EDD"/>
    <w:rsid w:val="00DC7666"/>
    <w:rsid w:val="00DE48A7"/>
    <w:rsid w:val="00DF23AC"/>
    <w:rsid w:val="00DF5D60"/>
    <w:rsid w:val="00E034E6"/>
    <w:rsid w:val="00E11647"/>
    <w:rsid w:val="00E11DDD"/>
    <w:rsid w:val="00E17388"/>
    <w:rsid w:val="00E2090A"/>
    <w:rsid w:val="00E23A56"/>
    <w:rsid w:val="00E25A79"/>
    <w:rsid w:val="00E26118"/>
    <w:rsid w:val="00E3670B"/>
    <w:rsid w:val="00E56A0E"/>
    <w:rsid w:val="00E57124"/>
    <w:rsid w:val="00E630B0"/>
    <w:rsid w:val="00E65557"/>
    <w:rsid w:val="00E73BCB"/>
    <w:rsid w:val="00E85F21"/>
    <w:rsid w:val="00E9657B"/>
    <w:rsid w:val="00E972CF"/>
    <w:rsid w:val="00E9768A"/>
    <w:rsid w:val="00EA197E"/>
    <w:rsid w:val="00EA36B3"/>
    <w:rsid w:val="00EA37F2"/>
    <w:rsid w:val="00EA6613"/>
    <w:rsid w:val="00EB3FC6"/>
    <w:rsid w:val="00EC12A9"/>
    <w:rsid w:val="00EC2E3F"/>
    <w:rsid w:val="00EC55E1"/>
    <w:rsid w:val="00EE2741"/>
    <w:rsid w:val="00EE5255"/>
    <w:rsid w:val="00EF49FE"/>
    <w:rsid w:val="00F04642"/>
    <w:rsid w:val="00F10E80"/>
    <w:rsid w:val="00F11BD1"/>
    <w:rsid w:val="00F159A5"/>
    <w:rsid w:val="00F208AC"/>
    <w:rsid w:val="00F22A71"/>
    <w:rsid w:val="00F337ED"/>
    <w:rsid w:val="00F36A69"/>
    <w:rsid w:val="00F42137"/>
    <w:rsid w:val="00F4394C"/>
    <w:rsid w:val="00F52C8C"/>
    <w:rsid w:val="00F6169C"/>
    <w:rsid w:val="00F6186D"/>
    <w:rsid w:val="00F715BC"/>
    <w:rsid w:val="00F83B33"/>
    <w:rsid w:val="00F84930"/>
    <w:rsid w:val="00F84960"/>
    <w:rsid w:val="00F8727D"/>
    <w:rsid w:val="00F8798E"/>
    <w:rsid w:val="00FA46FC"/>
    <w:rsid w:val="00FA7850"/>
    <w:rsid w:val="00FB3C32"/>
    <w:rsid w:val="00FC6A9A"/>
    <w:rsid w:val="00FD0A3E"/>
    <w:rsid w:val="00FD0C1C"/>
    <w:rsid w:val="00FE7B32"/>
    <w:rsid w:val="00FF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41085"/>
  <w15:docId w15:val="{700E13DC-B12D-461B-AF8E-E244EB9E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1E48"/>
    <w:rPr>
      <w:rFonts w:ascii="Calibri" w:hAnsi="Calibr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50188"/>
    <w:pPr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customStyle="1" w:styleId="ListParagraph1">
    <w:name w:val="List Paragraph1"/>
    <w:basedOn w:val="prastasis"/>
    <w:qFormat/>
    <w:rsid w:val="00C50188"/>
    <w:pPr>
      <w:ind w:left="720"/>
      <w:contextualSpacing/>
    </w:pPr>
    <w:rPr>
      <w:lang w:eastAsia="en-US"/>
    </w:rPr>
  </w:style>
  <w:style w:type="paragraph" w:customStyle="1" w:styleId="Sraopastraipa1">
    <w:name w:val="Sąrašo pastraipa1"/>
    <w:basedOn w:val="prastasis"/>
    <w:uiPriority w:val="99"/>
    <w:qFormat/>
    <w:rsid w:val="00C50188"/>
    <w:pPr>
      <w:spacing w:line="276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18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C50188"/>
    <w:rPr>
      <w:rFonts w:ascii="Tahoma" w:eastAsia="Calibri" w:hAnsi="Tahoma" w:cs="Tahoma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rsid w:val="00571E0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571E0F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C18A9"/>
    <w:rPr>
      <w:rFonts w:ascii="Calibri" w:hAnsi="Calibri"/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C18A9"/>
    <w:rPr>
      <w:rFonts w:ascii="Calibri" w:hAnsi="Calibri"/>
      <w:sz w:val="22"/>
      <w:szCs w:val="22"/>
    </w:rPr>
  </w:style>
  <w:style w:type="paragraph" w:styleId="HTMLiankstoformatuotas">
    <w:name w:val="HTML Preformatted"/>
    <w:basedOn w:val="prastasis"/>
    <w:link w:val="HTMLiankstoformatuotasDiagrama"/>
    <w:rsid w:val="00FA785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FA7850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62b5bc79be784561891b7dfd0c51a1a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92B36-3A4E-4FD1-97EC-228B4885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62b5bc79be784561891b7dfd0c51a1a4.dot</Template>
  <TotalTime>1</TotalTime>
  <Pages>6</Pages>
  <Words>6992</Words>
  <Characters>3986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</vt:vector>
  </TitlesOfParts>
  <Manager>2018-07-26</Manager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2014 M. GRUODŽIO 18 D. SPRENDIMO NR. 1-TS-445 "DĖL PAGALBOS Į NAMUS IR DIENOS SOCIALINĖS GLOBOS ASMENS NAMUOSE PASLAUGŲ SKYRIMO, TEIKIMO IR MOKĖJIMO UŽ PASLAUGAS TVARKOS APRAŠO IR PAGALBOS Į NAMUS PASLAUGOS KAINOS PATVIRTINIMO IR PRITARIMO DIENOS SOCIALINĖS GLOBOS ASMENS NAMUOSE PASLAUGOS KAINAI" PAKEITIMO</dc:title>
  <dc:subject>1-TS-230</dc:subject>
  <dc:creator>ANYKŠČIŲ RAJONO SAVIVALDYBĖS TARYBA</dc:creator>
  <cp:lastModifiedBy>Taryba</cp:lastModifiedBy>
  <cp:revision>2</cp:revision>
  <cp:lastPrinted>2022-06-13T13:43:00Z</cp:lastPrinted>
  <dcterms:created xsi:type="dcterms:W3CDTF">2023-01-19T07:56:00Z</dcterms:created>
  <dcterms:modified xsi:type="dcterms:W3CDTF">2023-01-19T07:56:00Z</dcterms:modified>
  <cp:category>SPRENDIMAS</cp:category>
</cp:coreProperties>
</file>